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44F43" w14:textId="77777777" w:rsidR="000C28B6" w:rsidRPr="00AF53B8" w:rsidRDefault="000C28B6" w:rsidP="000C28B6">
      <w:pPr>
        <w:jc w:val="center"/>
        <w:rPr>
          <w:sz w:val="28"/>
          <w:szCs w:val="28"/>
        </w:rPr>
      </w:pPr>
      <w:r w:rsidRPr="00AF53B8">
        <w:rPr>
          <w:sz w:val="28"/>
          <w:szCs w:val="28"/>
        </w:rPr>
        <w:t xml:space="preserve">Федеральное государственное образовательное бюджетное </w:t>
      </w:r>
    </w:p>
    <w:p w14:paraId="5871B36D" w14:textId="77777777" w:rsidR="000C28B6" w:rsidRPr="00AF53B8" w:rsidRDefault="000C28B6" w:rsidP="000C28B6">
      <w:pPr>
        <w:jc w:val="center"/>
        <w:rPr>
          <w:sz w:val="28"/>
          <w:szCs w:val="28"/>
        </w:rPr>
      </w:pPr>
      <w:r w:rsidRPr="00AF53B8">
        <w:rPr>
          <w:sz w:val="28"/>
          <w:szCs w:val="28"/>
        </w:rPr>
        <w:t>учреждение высшего образования</w:t>
      </w:r>
    </w:p>
    <w:p w14:paraId="1CFD40A1" w14:textId="77777777" w:rsidR="000C28B6" w:rsidRPr="00AF53B8" w:rsidRDefault="000C28B6" w:rsidP="000C28B6">
      <w:pPr>
        <w:jc w:val="center"/>
        <w:rPr>
          <w:b/>
          <w:bCs/>
          <w:caps/>
          <w:sz w:val="28"/>
          <w:szCs w:val="28"/>
        </w:rPr>
      </w:pPr>
      <w:r w:rsidRPr="00AF53B8">
        <w:rPr>
          <w:b/>
          <w:bCs/>
          <w:caps/>
          <w:sz w:val="28"/>
          <w:szCs w:val="28"/>
        </w:rPr>
        <w:t>«Финансовый университет при Правительстве</w:t>
      </w:r>
    </w:p>
    <w:p w14:paraId="3AA526C6" w14:textId="77777777" w:rsidR="000C28B6" w:rsidRPr="00AF53B8" w:rsidRDefault="000C28B6" w:rsidP="000C28B6">
      <w:pPr>
        <w:jc w:val="center"/>
        <w:rPr>
          <w:b/>
          <w:bCs/>
          <w:caps/>
          <w:sz w:val="28"/>
          <w:szCs w:val="28"/>
        </w:rPr>
      </w:pPr>
      <w:r w:rsidRPr="00AF53B8">
        <w:rPr>
          <w:b/>
          <w:bCs/>
          <w:caps/>
          <w:sz w:val="28"/>
          <w:szCs w:val="28"/>
        </w:rPr>
        <w:t>Российской Федерации»</w:t>
      </w:r>
    </w:p>
    <w:p w14:paraId="13199B42" w14:textId="27FE6E31" w:rsidR="001B213C" w:rsidRPr="001B213C" w:rsidRDefault="000C28B6" w:rsidP="000C28B6">
      <w:pPr>
        <w:jc w:val="center"/>
        <w:rPr>
          <w:b/>
          <w:bCs/>
          <w:sz w:val="28"/>
          <w:szCs w:val="28"/>
        </w:rPr>
      </w:pPr>
      <w:r w:rsidRPr="00AF53B8">
        <w:rPr>
          <w:b/>
          <w:bCs/>
          <w:sz w:val="28"/>
          <w:szCs w:val="28"/>
        </w:rPr>
        <w:t>(Финансовый университет)</w:t>
      </w:r>
    </w:p>
    <w:p w14:paraId="5865E075" w14:textId="77777777" w:rsidR="001B213C" w:rsidRPr="001B213C" w:rsidRDefault="001B213C" w:rsidP="001B213C">
      <w:pPr>
        <w:jc w:val="center"/>
        <w:rPr>
          <w:rFonts w:eastAsia="Batang"/>
          <w:b/>
          <w:sz w:val="28"/>
          <w:szCs w:val="28"/>
          <w:lang w:eastAsia="ko-KR"/>
        </w:rPr>
      </w:pPr>
    </w:p>
    <w:p w14:paraId="5760CC28" w14:textId="77777777" w:rsidR="001B213C" w:rsidRPr="001B213C" w:rsidRDefault="001B213C" w:rsidP="001B213C">
      <w:pPr>
        <w:jc w:val="center"/>
        <w:rPr>
          <w:rFonts w:eastAsia="Batang"/>
          <w:b/>
          <w:sz w:val="28"/>
          <w:szCs w:val="28"/>
          <w:lang w:eastAsia="ko-KR"/>
        </w:rPr>
      </w:pPr>
      <w:r w:rsidRPr="001B213C">
        <w:rPr>
          <w:rFonts w:eastAsia="Batang"/>
          <w:b/>
          <w:sz w:val="28"/>
          <w:szCs w:val="28"/>
          <w:lang w:eastAsia="ko-KR"/>
        </w:rPr>
        <w:t>Департамент финансового и инвестиционного менеджмента</w:t>
      </w:r>
    </w:p>
    <w:p w14:paraId="37850AB3" w14:textId="301528D3" w:rsidR="001B213C" w:rsidRDefault="001B213C" w:rsidP="001B213C">
      <w:pPr>
        <w:jc w:val="center"/>
        <w:rPr>
          <w:rFonts w:eastAsia="Batang"/>
          <w:b/>
          <w:sz w:val="28"/>
          <w:szCs w:val="28"/>
          <w:lang w:eastAsia="ko-KR"/>
        </w:rPr>
      </w:pPr>
    </w:p>
    <w:p w14:paraId="56B53627" w14:textId="77777777" w:rsidR="00EE49D0" w:rsidRPr="00EE49D0" w:rsidRDefault="00EE49D0" w:rsidP="00EE49D0">
      <w:pPr>
        <w:rPr>
          <w:sz w:val="28"/>
          <w:szCs w:val="28"/>
        </w:rPr>
      </w:pPr>
    </w:p>
    <w:tbl>
      <w:tblPr>
        <w:tblW w:w="4876" w:type="pct"/>
        <w:tblInd w:w="108" w:type="dxa"/>
        <w:tblLook w:val="04A0" w:firstRow="1" w:lastRow="0" w:firstColumn="1" w:lastColumn="0" w:noHBand="0" w:noVBand="1"/>
      </w:tblPr>
      <w:tblGrid>
        <w:gridCol w:w="4644"/>
        <w:gridCol w:w="5308"/>
      </w:tblGrid>
      <w:tr w:rsidR="00EE49D0" w:rsidRPr="00EE49D0" w14:paraId="64D59635" w14:textId="77777777" w:rsidTr="00884D1F">
        <w:tc>
          <w:tcPr>
            <w:tcW w:w="2333" w:type="pct"/>
          </w:tcPr>
          <w:p w14:paraId="00EB5747" w14:textId="77777777" w:rsidR="00EE49D0" w:rsidRPr="00EE49D0" w:rsidRDefault="00EE49D0" w:rsidP="00EE49D0">
            <w:pPr>
              <w:widowControl/>
              <w:autoSpaceDE/>
              <w:autoSpaceDN/>
              <w:adjustRightInd/>
              <w:jc w:val="center"/>
              <w:rPr>
                <w:rFonts w:eastAsiaTheme="minorHAnsi"/>
                <w:sz w:val="28"/>
                <w:szCs w:val="28"/>
                <w:lang w:eastAsia="en-US"/>
              </w:rPr>
            </w:pPr>
          </w:p>
          <w:p w14:paraId="08825766" w14:textId="77777777" w:rsidR="00EE49D0" w:rsidRPr="00EE49D0" w:rsidRDefault="00EE49D0" w:rsidP="00573424">
            <w:pPr>
              <w:widowControl/>
              <w:autoSpaceDE/>
              <w:autoSpaceDN/>
              <w:adjustRightInd/>
              <w:jc w:val="center"/>
              <w:rPr>
                <w:sz w:val="28"/>
                <w:szCs w:val="28"/>
              </w:rPr>
            </w:pPr>
          </w:p>
        </w:tc>
        <w:tc>
          <w:tcPr>
            <w:tcW w:w="2667" w:type="pct"/>
          </w:tcPr>
          <w:p w14:paraId="0B5F90A4" w14:textId="77777777" w:rsidR="00EE49D0" w:rsidRPr="00EE49D0" w:rsidRDefault="00EE49D0" w:rsidP="00EE49D0">
            <w:pPr>
              <w:widowControl/>
              <w:autoSpaceDE/>
              <w:autoSpaceDN/>
              <w:adjustRightInd/>
              <w:ind w:firstLine="270"/>
              <w:jc w:val="right"/>
              <w:rPr>
                <w:rFonts w:eastAsiaTheme="minorHAnsi"/>
                <w:sz w:val="28"/>
                <w:szCs w:val="28"/>
                <w:lang w:eastAsia="en-US"/>
              </w:rPr>
            </w:pPr>
          </w:p>
          <w:p w14:paraId="6C3C99F9" w14:textId="77777777" w:rsidR="00EE49D0" w:rsidRPr="00EE49D0" w:rsidRDefault="00EE49D0" w:rsidP="00EE49D0">
            <w:pPr>
              <w:widowControl/>
              <w:autoSpaceDE/>
              <w:autoSpaceDN/>
              <w:adjustRightInd/>
              <w:ind w:firstLine="272"/>
              <w:jc w:val="right"/>
              <w:rPr>
                <w:rFonts w:eastAsiaTheme="minorHAnsi"/>
                <w:sz w:val="28"/>
                <w:szCs w:val="28"/>
                <w:lang w:eastAsia="en-US"/>
              </w:rPr>
            </w:pPr>
            <w:r w:rsidRPr="00EE49D0">
              <w:rPr>
                <w:rFonts w:eastAsiaTheme="minorHAnsi"/>
                <w:sz w:val="28"/>
                <w:szCs w:val="28"/>
                <w:lang w:eastAsia="en-US"/>
              </w:rPr>
              <w:t>УТВЕРЖДАЮ</w:t>
            </w:r>
          </w:p>
          <w:p w14:paraId="6BEBE0B6" w14:textId="77777777" w:rsidR="00EE49D0" w:rsidRPr="00EE49D0" w:rsidRDefault="00EE49D0" w:rsidP="00EE49D0">
            <w:pPr>
              <w:widowControl/>
              <w:autoSpaceDE/>
              <w:autoSpaceDN/>
              <w:adjustRightInd/>
              <w:ind w:firstLine="272"/>
              <w:jc w:val="right"/>
              <w:rPr>
                <w:rFonts w:eastAsiaTheme="minorHAnsi"/>
                <w:sz w:val="28"/>
                <w:szCs w:val="28"/>
                <w:lang w:eastAsia="en-US"/>
              </w:rPr>
            </w:pPr>
            <w:r w:rsidRPr="00EE49D0">
              <w:rPr>
                <w:rFonts w:eastAsiaTheme="minorHAnsi"/>
                <w:sz w:val="28"/>
                <w:szCs w:val="28"/>
                <w:lang w:eastAsia="en-US"/>
              </w:rPr>
              <w:t xml:space="preserve">               Проректор по учебной и </w:t>
            </w:r>
          </w:p>
          <w:p w14:paraId="53189EAD" w14:textId="77777777" w:rsidR="00EE49D0" w:rsidRPr="00EE49D0" w:rsidRDefault="00EE49D0" w:rsidP="00EE49D0">
            <w:pPr>
              <w:widowControl/>
              <w:autoSpaceDE/>
              <w:autoSpaceDN/>
              <w:adjustRightInd/>
              <w:ind w:firstLine="272"/>
              <w:jc w:val="right"/>
              <w:rPr>
                <w:rFonts w:eastAsiaTheme="minorHAnsi"/>
                <w:sz w:val="28"/>
                <w:szCs w:val="28"/>
                <w:lang w:eastAsia="en-US"/>
              </w:rPr>
            </w:pPr>
            <w:r w:rsidRPr="00EE49D0">
              <w:rPr>
                <w:rFonts w:eastAsiaTheme="minorHAnsi"/>
                <w:sz w:val="28"/>
                <w:szCs w:val="28"/>
                <w:lang w:eastAsia="en-US"/>
              </w:rPr>
              <w:t xml:space="preserve">          методической работе</w:t>
            </w:r>
          </w:p>
          <w:p w14:paraId="728C36B9" w14:textId="77777777" w:rsidR="00EE49D0" w:rsidRPr="00EE49D0" w:rsidRDefault="00EE49D0" w:rsidP="00EE49D0">
            <w:pPr>
              <w:widowControl/>
              <w:autoSpaceDE/>
              <w:autoSpaceDN/>
              <w:adjustRightInd/>
              <w:ind w:firstLine="270"/>
              <w:jc w:val="right"/>
              <w:rPr>
                <w:rFonts w:eastAsiaTheme="minorHAnsi"/>
                <w:sz w:val="28"/>
                <w:szCs w:val="28"/>
                <w:lang w:eastAsia="en-US"/>
              </w:rPr>
            </w:pPr>
          </w:p>
          <w:p w14:paraId="081C5C49" w14:textId="77777777" w:rsidR="00EE49D0" w:rsidRPr="00EE49D0" w:rsidRDefault="00EE49D0" w:rsidP="00EE49D0">
            <w:pPr>
              <w:widowControl/>
              <w:autoSpaceDE/>
              <w:autoSpaceDN/>
              <w:adjustRightInd/>
              <w:ind w:firstLine="270"/>
              <w:jc w:val="right"/>
              <w:rPr>
                <w:rFonts w:eastAsiaTheme="minorHAnsi"/>
                <w:sz w:val="28"/>
                <w:szCs w:val="28"/>
                <w:lang w:eastAsia="en-US"/>
              </w:rPr>
            </w:pPr>
            <w:r w:rsidRPr="00EE49D0">
              <w:rPr>
                <w:rFonts w:eastAsiaTheme="minorHAnsi"/>
                <w:sz w:val="28"/>
                <w:szCs w:val="28"/>
                <w:lang w:eastAsia="en-US"/>
              </w:rPr>
              <w:t>__________Е.А. Каменева</w:t>
            </w:r>
          </w:p>
          <w:p w14:paraId="430D0069" w14:textId="5B3557A7" w:rsidR="00EE49D0" w:rsidRPr="00EE49D0" w:rsidRDefault="00EE49D0" w:rsidP="00C664DE">
            <w:pPr>
              <w:rPr>
                <w:sz w:val="28"/>
                <w:szCs w:val="28"/>
              </w:rPr>
            </w:pPr>
            <w:r w:rsidRPr="00EE49D0">
              <w:rPr>
                <w:rFonts w:eastAsiaTheme="minorHAnsi"/>
                <w:sz w:val="28"/>
                <w:szCs w:val="28"/>
                <w:lang w:eastAsia="en-US"/>
              </w:rPr>
              <w:t xml:space="preserve">                           «</w:t>
            </w:r>
            <w:r w:rsidR="00C664DE">
              <w:rPr>
                <w:rFonts w:eastAsiaTheme="minorHAnsi"/>
                <w:sz w:val="28"/>
                <w:szCs w:val="28"/>
                <w:lang w:eastAsia="en-US"/>
              </w:rPr>
              <w:t>28</w:t>
            </w:r>
            <w:r w:rsidRPr="00EE49D0">
              <w:rPr>
                <w:rFonts w:eastAsiaTheme="minorHAnsi"/>
                <w:sz w:val="28"/>
                <w:szCs w:val="28"/>
                <w:lang w:eastAsia="en-US"/>
              </w:rPr>
              <w:t xml:space="preserve">» </w:t>
            </w:r>
            <w:r w:rsidR="00C664DE">
              <w:rPr>
                <w:rFonts w:eastAsiaTheme="minorHAnsi"/>
                <w:sz w:val="28"/>
                <w:szCs w:val="28"/>
                <w:lang w:eastAsia="en-US"/>
              </w:rPr>
              <w:t xml:space="preserve">июня </w:t>
            </w:r>
            <w:r w:rsidRPr="00EE49D0">
              <w:rPr>
                <w:rFonts w:eastAsiaTheme="minorHAnsi"/>
                <w:sz w:val="28"/>
                <w:szCs w:val="28"/>
                <w:lang w:eastAsia="en-US"/>
              </w:rPr>
              <w:t>2022 г.</w:t>
            </w:r>
          </w:p>
        </w:tc>
      </w:tr>
    </w:tbl>
    <w:p w14:paraId="764EE517" w14:textId="77777777" w:rsidR="00200862" w:rsidRPr="001B213C" w:rsidRDefault="00200862" w:rsidP="001B213C">
      <w:pPr>
        <w:jc w:val="center"/>
        <w:rPr>
          <w:rFonts w:eastAsia="Batang"/>
          <w:b/>
          <w:sz w:val="28"/>
          <w:szCs w:val="28"/>
          <w:lang w:eastAsia="ko-KR"/>
        </w:rPr>
      </w:pPr>
    </w:p>
    <w:p w14:paraId="3FBD6F70" w14:textId="77777777" w:rsidR="001B213C" w:rsidRPr="001B213C" w:rsidRDefault="001B213C" w:rsidP="001B213C">
      <w:pPr>
        <w:jc w:val="center"/>
        <w:rPr>
          <w:rFonts w:eastAsia="Batang"/>
          <w:b/>
          <w:caps/>
          <w:sz w:val="24"/>
          <w:szCs w:val="28"/>
          <w:lang w:eastAsia="ko-KR"/>
        </w:rPr>
      </w:pPr>
    </w:p>
    <w:p w14:paraId="6168EE42" w14:textId="73D691EF" w:rsidR="001B213C" w:rsidRPr="001B213C" w:rsidRDefault="000E1F82" w:rsidP="001B213C">
      <w:pPr>
        <w:jc w:val="center"/>
        <w:rPr>
          <w:rFonts w:eastAsia="Batang"/>
          <w:b/>
          <w:sz w:val="32"/>
          <w:szCs w:val="32"/>
          <w:lang w:eastAsia="ko-KR"/>
        </w:rPr>
      </w:pPr>
      <w:r w:rsidRPr="0057279F">
        <w:rPr>
          <w:rFonts w:eastAsia="Batang"/>
          <w:b/>
          <w:sz w:val="32"/>
          <w:szCs w:val="32"/>
          <w:lang w:eastAsia="ko-KR"/>
        </w:rPr>
        <w:t>Грищенко Ю.И.</w:t>
      </w:r>
    </w:p>
    <w:p w14:paraId="11893A43" w14:textId="77777777" w:rsidR="001B213C" w:rsidRPr="001B213C" w:rsidRDefault="001B213C" w:rsidP="001B213C">
      <w:pPr>
        <w:jc w:val="center"/>
        <w:rPr>
          <w:rFonts w:eastAsia="Batang"/>
          <w:b/>
          <w:sz w:val="36"/>
          <w:szCs w:val="36"/>
          <w:lang w:eastAsia="ko-KR"/>
        </w:rPr>
      </w:pPr>
    </w:p>
    <w:p w14:paraId="1449CA86" w14:textId="2C9164F2" w:rsidR="000E1F82" w:rsidRPr="0057279F" w:rsidRDefault="00873162" w:rsidP="001B213C">
      <w:pPr>
        <w:jc w:val="center"/>
        <w:rPr>
          <w:b/>
          <w:bCs/>
          <w:sz w:val="32"/>
          <w:szCs w:val="32"/>
        </w:rPr>
      </w:pPr>
      <w:bookmarkStart w:id="0" w:name="_Hlk85373431"/>
      <w:r>
        <w:rPr>
          <w:b/>
          <w:bCs/>
          <w:sz w:val="32"/>
          <w:szCs w:val="32"/>
        </w:rPr>
        <w:t>ТЕ</w:t>
      </w:r>
      <w:r w:rsidR="002C590C">
        <w:rPr>
          <w:b/>
          <w:bCs/>
          <w:sz w:val="32"/>
          <w:szCs w:val="32"/>
        </w:rPr>
        <w:t xml:space="preserve">ХНОЛОГИИ ИНВЕСТИЦИОННОГО </w:t>
      </w:r>
      <w:r>
        <w:rPr>
          <w:b/>
          <w:bCs/>
          <w:sz w:val="32"/>
          <w:szCs w:val="32"/>
        </w:rPr>
        <w:t>АНАЛИЗА</w:t>
      </w:r>
    </w:p>
    <w:bookmarkEnd w:id="0"/>
    <w:p w14:paraId="4308A6A7" w14:textId="22C32D00" w:rsidR="0057279F" w:rsidRDefault="0057279F" w:rsidP="001B213C">
      <w:pPr>
        <w:jc w:val="center"/>
        <w:rPr>
          <w:b/>
          <w:sz w:val="28"/>
          <w:szCs w:val="28"/>
        </w:rPr>
      </w:pPr>
    </w:p>
    <w:p w14:paraId="34A20B47" w14:textId="77777777" w:rsidR="00B90693" w:rsidRDefault="00B90693" w:rsidP="001B213C">
      <w:pPr>
        <w:jc w:val="center"/>
        <w:rPr>
          <w:b/>
          <w:sz w:val="28"/>
          <w:szCs w:val="28"/>
        </w:rPr>
      </w:pPr>
    </w:p>
    <w:p w14:paraId="6665FFD7" w14:textId="77777777" w:rsidR="00154EC5" w:rsidRDefault="00154EC5" w:rsidP="00154EC5">
      <w:pPr>
        <w:jc w:val="center"/>
        <w:rPr>
          <w:b/>
          <w:sz w:val="28"/>
          <w:szCs w:val="28"/>
        </w:rPr>
      </w:pPr>
      <w:r>
        <w:rPr>
          <w:b/>
          <w:sz w:val="28"/>
          <w:szCs w:val="28"/>
        </w:rPr>
        <w:t>Рабочая программа дисциплины</w:t>
      </w:r>
    </w:p>
    <w:p w14:paraId="28396DD4" w14:textId="25F5A6AE" w:rsidR="001B213C" w:rsidRDefault="00154EC5" w:rsidP="00DF5D5D">
      <w:pPr>
        <w:jc w:val="center"/>
        <w:rPr>
          <w:sz w:val="28"/>
          <w:szCs w:val="28"/>
        </w:rPr>
      </w:pPr>
      <w:r>
        <w:rPr>
          <w:sz w:val="28"/>
          <w:szCs w:val="28"/>
        </w:rPr>
        <w:t xml:space="preserve">для студентов, обучающихся по направлению подготовки </w:t>
      </w:r>
      <w:r w:rsidR="001B213C" w:rsidRPr="001B213C">
        <w:rPr>
          <w:sz w:val="28"/>
          <w:szCs w:val="28"/>
        </w:rPr>
        <w:t>38.0</w:t>
      </w:r>
      <w:r w:rsidR="00ED1028">
        <w:rPr>
          <w:sz w:val="28"/>
          <w:szCs w:val="28"/>
        </w:rPr>
        <w:t>3</w:t>
      </w:r>
      <w:r w:rsidR="001B213C" w:rsidRPr="001B213C">
        <w:rPr>
          <w:sz w:val="28"/>
          <w:szCs w:val="28"/>
        </w:rPr>
        <w:t>.0</w:t>
      </w:r>
      <w:r w:rsidR="00ED1028">
        <w:rPr>
          <w:sz w:val="28"/>
          <w:szCs w:val="28"/>
        </w:rPr>
        <w:t>4</w:t>
      </w:r>
      <w:r w:rsidR="001B213C" w:rsidRPr="001B213C">
        <w:rPr>
          <w:sz w:val="28"/>
          <w:szCs w:val="28"/>
        </w:rPr>
        <w:t xml:space="preserve"> «</w:t>
      </w:r>
      <w:r w:rsidR="00ED1028">
        <w:rPr>
          <w:sz w:val="28"/>
          <w:szCs w:val="28"/>
        </w:rPr>
        <w:t>Государственное и муниципальное управление</w:t>
      </w:r>
      <w:r w:rsidR="001B213C" w:rsidRPr="001B213C">
        <w:rPr>
          <w:sz w:val="28"/>
          <w:szCs w:val="28"/>
        </w:rPr>
        <w:t>»</w:t>
      </w:r>
      <w:r>
        <w:rPr>
          <w:sz w:val="28"/>
          <w:szCs w:val="28"/>
        </w:rPr>
        <w:t>,</w:t>
      </w:r>
    </w:p>
    <w:p w14:paraId="345C538A" w14:textId="17C0E4DA" w:rsidR="00642870" w:rsidRPr="001B2D5C" w:rsidRDefault="00154EC5" w:rsidP="00DF5D5D">
      <w:pPr>
        <w:jc w:val="center"/>
        <w:rPr>
          <w:sz w:val="28"/>
          <w:szCs w:val="28"/>
        </w:rPr>
      </w:pPr>
      <w:r w:rsidRPr="001B2D5C">
        <w:rPr>
          <w:sz w:val="28"/>
          <w:szCs w:val="28"/>
        </w:rPr>
        <w:t>профиль «Государственное и муниципальное управление»</w:t>
      </w:r>
    </w:p>
    <w:p w14:paraId="243DA46C" w14:textId="1461B174" w:rsidR="00642870" w:rsidRDefault="00642870" w:rsidP="001B213C">
      <w:pPr>
        <w:jc w:val="center"/>
        <w:rPr>
          <w:sz w:val="28"/>
          <w:szCs w:val="28"/>
        </w:rPr>
      </w:pPr>
    </w:p>
    <w:p w14:paraId="02E17AD2" w14:textId="7D6E9962" w:rsidR="00D97B49" w:rsidRDefault="00D97B49" w:rsidP="001B213C">
      <w:pPr>
        <w:jc w:val="center"/>
        <w:rPr>
          <w:sz w:val="28"/>
          <w:szCs w:val="28"/>
        </w:rPr>
      </w:pPr>
    </w:p>
    <w:p w14:paraId="16FF4F12" w14:textId="77777777" w:rsidR="00B90693" w:rsidRPr="00D72872" w:rsidRDefault="00B90693" w:rsidP="001B213C">
      <w:pPr>
        <w:jc w:val="center"/>
        <w:rPr>
          <w:sz w:val="28"/>
          <w:szCs w:val="28"/>
        </w:rPr>
      </w:pPr>
    </w:p>
    <w:p w14:paraId="4BA5F88A" w14:textId="77777777" w:rsidR="000F7B4A" w:rsidRPr="000F7B4A" w:rsidRDefault="000F7B4A" w:rsidP="000F7B4A">
      <w:pPr>
        <w:suppressAutoHyphens/>
        <w:adjustRightInd/>
        <w:spacing w:before="1"/>
        <w:ind w:right="286"/>
        <w:jc w:val="center"/>
        <w:rPr>
          <w:rFonts w:eastAsia="Arial Unicode MS"/>
          <w:i/>
          <w:iCs/>
          <w:kern w:val="1"/>
          <w:sz w:val="24"/>
          <w:szCs w:val="24"/>
          <w:lang w:eastAsia="ar-SA"/>
        </w:rPr>
      </w:pPr>
    </w:p>
    <w:p w14:paraId="393CB5DA" w14:textId="77777777" w:rsidR="000F7B4A" w:rsidRPr="00B90693" w:rsidRDefault="000F7B4A" w:rsidP="000F7B4A">
      <w:pPr>
        <w:suppressAutoHyphens/>
        <w:adjustRightInd/>
        <w:spacing w:before="1"/>
        <w:ind w:right="286"/>
        <w:jc w:val="center"/>
        <w:rPr>
          <w:rFonts w:eastAsia="Arial Unicode MS"/>
          <w:i/>
          <w:iCs/>
          <w:kern w:val="1"/>
          <w:sz w:val="24"/>
          <w:szCs w:val="24"/>
          <w:lang w:eastAsia="ar-SA"/>
        </w:rPr>
      </w:pPr>
      <w:r w:rsidRPr="00B90693">
        <w:rPr>
          <w:rFonts w:eastAsia="Arial Unicode MS"/>
          <w:i/>
          <w:iCs/>
          <w:kern w:val="1"/>
          <w:sz w:val="24"/>
          <w:szCs w:val="24"/>
          <w:lang w:eastAsia="ar-SA"/>
        </w:rPr>
        <w:t>Рекомендовано Ученым советом факультета «Высшая школа управления»</w:t>
      </w:r>
    </w:p>
    <w:p w14:paraId="69193F5D" w14:textId="4EEC8D23" w:rsidR="000F7B4A" w:rsidRPr="00B90693" w:rsidRDefault="000F7B4A" w:rsidP="000F7B4A">
      <w:pPr>
        <w:suppressAutoHyphens/>
        <w:adjustRightInd/>
        <w:spacing w:before="1"/>
        <w:ind w:right="286"/>
        <w:jc w:val="center"/>
        <w:rPr>
          <w:rFonts w:eastAsia="Arial Unicode MS"/>
          <w:i/>
          <w:iCs/>
          <w:kern w:val="1"/>
          <w:sz w:val="24"/>
          <w:szCs w:val="24"/>
          <w:lang w:eastAsia="ar-SA"/>
        </w:rPr>
      </w:pPr>
      <w:r w:rsidRPr="00B90693">
        <w:rPr>
          <w:rFonts w:eastAsia="Arial Unicode MS"/>
          <w:i/>
          <w:iCs/>
          <w:kern w:val="1"/>
          <w:sz w:val="24"/>
          <w:szCs w:val="24"/>
          <w:lang w:eastAsia="ar-SA"/>
        </w:rPr>
        <w:t>(протокол от «</w:t>
      </w:r>
      <w:r w:rsidR="006B46F1">
        <w:rPr>
          <w:rFonts w:eastAsia="Arial Unicode MS"/>
          <w:i/>
          <w:iCs/>
          <w:kern w:val="1"/>
          <w:sz w:val="24"/>
          <w:szCs w:val="24"/>
          <w:lang w:eastAsia="ar-SA"/>
        </w:rPr>
        <w:t>21</w:t>
      </w:r>
      <w:r w:rsidRPr="00B90693">
        <w:rPr>
          <w:rFonts w:eastAsia="Arial Unicode MS"/>
          <w:i/>
          <w:iCs/>
          <w:kern w:val="1"/>
          <w:sz w:val="24"/>
          <w:szCs w:val="24"/>
          <w:lang w:eastAsia="ar-SA"/>
        </w:rPr>
        <w:t xml:space="preserve">» </w:t>
      </w:r>
      <w:r w:rsidR="006B46F1">
        <w:rPr>
          <w:rFonts w:eastAsia="Arial Unicode MS"/>
          <w:i/>
          <w:iCs/>
          <w:kern w:val="1"/>
          <w:sz w:val="24"/>
          <w:szCs w:val="24"/>
          <w:lang w:eastAsia="ar-SA"/>
        </w:rPr>
        <w:t>июня</w:t>
      </w:r>
      <w:r w:rsidRPr="00B90693">
        <w:rPr>
          <w:rFonts w:eastAsia="Arial Unicode MS"/>
          <w:i/>
          <w:iCs/>
          <w:kern w:val="1"/>
          <w:sz w:val="24"/>
          <w:szCs w:val="24"/>
          <w:lang w:eastAsia="ar-SA"/>
        </w:rPr>
        <w:t xml:space="preserve"> 2022 г. № </w:t>
      </w:r>
      <w:r w:rsidR="006B46F1">
        <w:rPr>
          <w:rFonts w:eastAsia="Arial Unicode MS"/>
          <w:i/>
          <w:iCs/>
          <w:kern w:val="1"/>
          <w:sz w:val="24"/>
          <w:szCs w:val="24"/>
          <w:lang w:eastAsia="ar-SA"/>
        </w:rPr>
        <w:t>20</w:t>
      </w:r>
      <w:r w:rsidRPr="00B90693">
        <w:rPr>
          <w:rFonts w:eastAsia="Arial Unicode MS"/>
          <w:i/>
          <w:iCs/>
          <w:kern w:val="1"/>
          <w:sz w:val="24"/>
          <w:szCs w:val="24"/>
          <w:lang w:eastAsia="ar-SA"/>
        </w:rPr>
        <w:t>)</w:t>
      </w:r>
    </w:p>
    <w:p w14:paraId="08A0C474" w14:textId="77777777" w:rsidR="000F7B4A" w:rsidRPr="000F7B4A" w:rsidRDefault="000F7B4A" w:rsidP="000F7B4A">
      <w:pPr>
        <w:suppressAutoHyphens/>
        <w:adjustRightInd/>
        <w:spacing w:before="1"/>
        <w:ind w:right="286"/>
        <w:jc w:val="center"/>
        <w:rPr>
          <w:rFonts w:eastAsia="Arial Unicode MS"/>
          <w:i/>
          <w:iCs/>
          <w:kern w:val="1"/>
          <w:sz w:val="24"/>
          <w:szCs w:val="24"/>
          <w:lang w:eastAsia="ar-SA"/>
        </w:rPr>
      </w:pPr>
    </w:p>
    <w:p w14:paraId="1A9D5EAC" w14:textId="77777777" w:rsidR="000F7B4A" w:rsidRPr="000F7B4A" w:rsidRDefault="000F7B4A" w:rsidP="000F7B4A">
      <w:pPr>
        <w:suppressAutoHyphens/>
        <w:adjustRightInd/>
        <w:spacing w:before="1"/>
        <w:ind w:right="286"/>
        <w:jc w:val="center"/>
        <w:rPr>
          <w:rFonts w:eastAsia="Arial Unicode MS"/>
          <w:i/>
          <w:kern w:val="1"/>
          <w:sz w:val="24"/>
          <w:szCs w:val="28"/>
          <w:lang w:eastAsia="ar-SA" w:bidi="ru-RU"/>
        </w:rPr>
      </w:pPr>
      <w:r w:rsidRPr="000F7B4A">
        <w:rPr>
          <w:rFonts w:eastAsia="Arial Unicode MS"/>
          <w:i/>
          <w:kern w:val="1"/>
          <w:sz w:val="24"/>
          <w:szCs w:val="28"/>
          <w:lang w:eastAsia="ar-SA" w:bidi="ru-RU"/>
        </w:rPr>
        <w:t>Одобрено Советом учебно-научного департамента финансового и инвестиционного менеджмента</w:t>
      </w:r>
    </w:p>
    <w:p w14:paraId="2245BFBB" w14:textId="62CA6ED5" w:rsidR="000F7B4A" w:rsidRPr="000F7B4A" w:rsidRDefault="000F7B4A" w:rsidP="000F7B4A">
      <w:pPr>
        <w:suppressAutoHyphens/>
        <w:adjustRightInd/>
        <w:spacing w:before="1"/>
        <w:ind w:right="286"/>
        <w:jc w:val="center"/>
        <w:rPr>
          <w:rFonts w:eastAsia="Arial Unicode MS"/>
          <w:i/>
          <w:kern w:val="1"/>
          <w:sz w:val="24"/>
          <w:szCs w:val="28"/>
          <w:lang w:eastAsia="ar-SA" w:bidi="ru-RU"/>
        </w:rPr>
      </w:pPr>
      <w:r w:rsidRPr="000F7B4A">
        <w:rPr>
          <w:rFonts w:eastAsia="Arial Unicode MS"/>
          <w:i/>
          <w:kern w:val="1"/>
          <w:sz w:val="24"/>
          <w:szCs w:val="28"/>
          <w:lang w:eastAsia="ar-SA" w:bidi="ru-RU"/>
        </w:rPr>
        <w:t>(протокол от «</w:t>
      </w:r>
      <w:r w:rsidR="00B87B0B">
        <w:rPr>
          <w:rFonts w:eastAsia="Arial Unicode MS"/>
          <w:i/>
          <w:kern w:val="1"/>
          <w:sz w:val="24"/>
          <w:szCs w:val="28"/>
          <w:lang w:eastAsia="ar-SA" w:bidi="ru-RU"/>
        </w:rPr>
        <w:t>1</w:t>
      </w:r>
      <w:r w:rsidR="00B90693">
        <w:rPr>
          <w:rFonts w:eastAsia="Arial Unicode MS"/>
          <w:i/>
          <w:kern w:val="1"/>
          <w:sz w:val="24"/>
          <w:szCs w:val="28"/>
          <w:lang w:eastAsia="ar-SA" w:bidi="ru-RU"/>
        </w:rPr>
        <w:t>8</w:t>
      </w:r>
      <w:r w:rsidR="00B87B0B">
        <w:rPr>
          <w:rFonts w:eastAsia="Arial Unicode MS"/>
          <w:i/>
          <w:kern w:val="1"/>
          <w:sz w:val="24"/>
          <w:szCs w:val="28"/>
          <w:lang w:eastAsia="ar-SA" w:bidi="ru-RU"/>
        </w:rPr>
        <w:t>» ма</w:t>
      </w:r>
      <w:r w:rsidR="00B90693">
        <w:rPr>
          <w:rFonts w:eastAsia="Arial Unicode MS"/>
          <w:i/>
          <w:kern w:val="1"/>
          <w:sz w:val="24"/>
          <w:szCs w:val="28"/>
          <w:lang w:eastAsia="ar-SA" w:bidi="ru-RU"/>
        </w:rPr>
        <w:t>я</w:t>
      </w:r>
      <w:r w:rsidRPr="000F7B4A">
        <w:rPr>
          <w:rFonts w:eastAsia="Arial Unicode MS"/>
          <w:i/>
          <w:kern w:val="1"/>
          <w:sz w:val="24"/>
          <w:szCs w:val="28"/>
          <w:lang w:eastAsia="ar-SA" w:bidi="ru-RU"/>
        </w:rPr>
        <w:t xml:space="preserve"> 2022 г. № </w:t>
      </w:r>
      <w:r w:rsidR="00D95420">
        <w:rPr>
          <w:rFonts w:eastAsia="Arial Unicode MS"/>
          <w:i/>
          <w:kern w:val="1"/>
          <w:sz w:val="24"/>
          <w:szCs w:val="28"/>
          <w:lang w:eastAsia="ar-SA" w:bidi="ru-RU"/>
        </w:rPr>
        <w:t>1</w:t>
      </w:r>
      <w:r w:rsidR="00B90693">
        <w:rPr>
          <w:rFonts w:eastAsia="Arial Unicode MS"/>
          <w:i/>
          <w:kern w:val="1"/>
          <w:sz w:val="24"/>
          <w:szCs w:val="28"/>
          <w:lang w:eastAsia="ar-SA" w:bidi="ru-RU"/>
        </w:rPr>
        <w:t>3</w:t>
      </w:r>
      <w:r w:rsidRPr="000F7B4A">
        <w:rPr>
          <w:rFonts w:eastAsia="Arial Unicode MS"/>
          <w:i/>
          <w:kern w:val="1"/>
          <w:sz w:val="24"/>
          <w:szCs w:val="28"/>
          <w:lang w:eastAsia="ar-SA" w:bidi="ru-RU"/>
        </w:rPr>
        <w:t>)</w:t>
      </w:r>
    </w:p>
    <w:p w14:paraId="68D93B34" w14:textId="77777777" w:rsidR="000F7B4A" w:rsidRPr="000F7B4A" w:rsidRDefault="000F7B4A" w:rsidP="000F7B4A">
      <w:pPr>
        <w:suppressAutoHyphens/>
        <w:adjustRightInd/>
        <w:spacing w:before="1"/>
        <w:ind w:right="286"/>
        <w:jc w:val="center"/>
        <w:rPr>
          <w:rFonts w:eastAsia="Arial Unicode MS"/>
          <w:kern w:val="1"/>
          <w:sz w:val="24"/>
          <w:szCs w:val="28"/>
          <w:lang w:eastAsia="ar-SA" w:bidi="ru-RU"/>
        </w:rPr>
      </w:pPr>
    </w:p>
    <w:p w14:paraId="3406A827" w14:textId="77777777" w:rsidR="001B213C" w:rsidRPr="001B213C" w:rsidRDefault="001B213C" w:rsidP="001B213C">
      <w:pPr>
        <w:spacing w:line="360" w:lineRule="auto"/>
        <w:jc w:val="center"/>
        <w:rPr>
          <w:rFonts w:eastAsia="Batang"/>
          <w:color w:val="000000"/>
          <w:sz w:val="24"/>
          <w:szCs w:val="28"/>
          <w:shd w:val="clear" w:color="auto" w:fill="FFFFFF"/>
          <w:lang w:eastAsia="ko-KR"/>
        </w:rPr>
      </w:pPr>
    </w:p>
    <w:p w14:paraId="5382A504" w14:textId="48994E7F" w:rsidR="001B213C" w:rsidRDefault="001B213C" w:rsidP="001B213C">
      <w:pPr>
        <w:widowControl/>
        <w:autoSpaceDE/>
        <w:autoSpaceDN/>
        <w:adjustRightInd/>
        <w:spacing w:after="200" w:line="276" w:lineRule="auto"/>
        <w:jc w:val="both"/>
        <w:rPr>
          <w:rFonts w:eastAsia="Calibri"/>
          <w:i/>
          <w:sz w:val="22"/>
          <w:szCs w:val="28"/>
          <w:lang w:eastAsia="en-US"/>
        </w:rPr>
      </w:pPr>
    </w:p>
    <w:p w14:paraId="3C6544B7" w14:textId="77777777" w:rsidR="00B90693" w:rsidRPr="001B213C" w:rsidRDefault="00B90693" w:rsidP="001B213C">
      <w:pPr>
        <w:widowControl/>
        <w:autoSpaceDE/>
        <w:autoSpaceDN/>
        <w:adjustRightInd/>
        <w:spacing w:after="200" w:line="276" w:lineRule="auto"/>
        <w:jc w:val="both"/>
        <w:rPr>
          <w:rFonts w:eastAsia="Calibri"/>
          <w:i/>
          <w:sz w:val="22"/>
          <w:szCs w:val="28"/>
          <w:lang w:eastAsia="en-US"/>
        </w:rPr>
      </w:pPr>
    </w:p>
    <w:p w14:paraId="3DEC3780" w14:textId="777A9F8F" w:rsidR="000E1F82" w:rsidRPr="000C28B6" w:rsidRDefault="001B213C" w:rsidP="000C28B6">
      <w:pPr>
        <w:widowControl/>
        <w:autoSpaceDE/>
        <w:autoSpaceDN/>
        <w:adjustRightInd/>
        <w:spacing w:after="200" w:line="276" w:lineRule="auto"/>
        <w:jc w:val="center"/>
        <w:rPr>
          <w:rFonts w:eastAsia="Calibri"/>
          <w:i/>
          <w:sz w:val="28"/>
          <w:szCs w:val="28"/>
          <w:lang w:eastAsia="en-US"/>
        </w:rPr>
      </w:pPr>
      <w:r w:rsidRPr="001B213C">
        <w:rPr>
          <w:rFonts w:eastAsia="Calibri"/>
          <w:sz w:val="28"/>
          <w:szCs w:val="28"/>
          <w:lang w:eastAsia="en-US"/>
        </w:rPr>
        <w:t>Москва</w:t>
      </w:r>
      <w:r w:rsidR="000E1F82">
        <w:rPr>
          <w:rFonts w:eastAsia="Calibri"/>
          <w:sz w:val="28"/>
          <w:szCs w:val="28"/>
          <w:lang w:eastAsia="en-US"/>
        </w:rPr>
        <w:t xml:space="preserve"> </w:t>
      </w:r>
      <w:r w:rsidR="000E1F82">
        <w:rPr>
          <w:rFonts w:eastAsia="Calibri"/>
          <w:sz w:val="28"/>
          <w:szCs w:val="28"/>
          <w:lang w:eastAsia="en-US"/>
        </w:rPr>
        <w:sym w:font="Symbol" w:char="F02D"/>
      </w:r>
      <w:r w:rsidR="000E1F82">
        <w:rPr>
          <w:rFonts w:eastAsia="Calibri"/>
          <w:sz w:val="28"/>
          <w:szCs w:val="28"/>
          <w:lang w:eastAsia="en-US"/>
        </w:rPr>
        <w:t xml:space="preserve"> </w:t>
      </w:r>
      <w:r w:rsidRPr="001B213C">
        <w:rPr>
          <w:rFonts w:eastAsia="Calibri"/>
          <w:sz w:val="28"/>
          <w:szCs w:val="28"/>
          <w:lang w:eastAsia="en-US"/>
        </w:rPr>
        <w:t>202</w:t>
      </w:r>
      <w:r w:rsidR="00492E36">
        <w:rPr>
          <w:rFonts w:eastAsia="Calibri"/>
          <w:sz w:val="28"/>
          <w:szCs w:val="28"/>
          <w:lang w:eastAsia="en-US"/>
        </w:rPr>
        <w:t>2</w:t>
      </w:r>
    </w:p>
    <w:p w14:paraId="71F7CCD4" w14:textId="77777777" w:rsidR="00200862" w:rsidRDefault="00200862" w:rsidP="00F47D53">
      <w:pPr>
        <w:pStyle w:val="af3"/>
        <w:shd w:val="clear" w:color="auto" w:fill="FFFFFF"/>
        <w:spacing w:before="0" w:beforeAutospacing="0" w:after="0" w:afterAutospacing="0"/>
        <w:rPr>
          <w:b/>
          <w:sz w:val="28"/>
          <w:szCs w:val="22"/>
          <w:bdr w:val="none" w:sz="0" w:space="0" w:color="auto" w:frame="1"/>
        </w:rPr>
      </w:pPr>
    </w:p>
    <w:p w14:paraId="0B1C2863" w14:textId="004F0176" w:rsidR="00F47D53" w:rsidRPr="00F47D53" w:rsidRDefault="00F47D53" w:rsidP="00F47D53">
      <w:pPr>
        <w:pStyle w:val="af3"/>
        <w:shd w:val="clear" w:color="auto" w:fill="FFFFFF"/>
        <w:spacing w:before="0" w:beforeAutospacing="0" w:after="0" w:afterAutospacing="0"/>
        <w:rPr>
          <w:b/>
          <w:sz w:val="32"/>
        </w:rPr>
      </w:pPr>
      <w:r w:rsidRPr="00F47D53">
        <w:rPr>
          <w:b/>
          <w:sz w:val="28"/>
          <w:szCs w:val="22"/>
          <w:bdr w:val="none" w:sz="0" w:space="0" w:color="auto" w:frame="1"/>
        </w:rPr>
        <w:t>УДК   336.02(073)</w:t>
      </w:r>
    </w:p>
    <w:p w14:paraId="524602FB" w14:textId="77777777" w:rsidR="00F47D53" w:rsidRPr="00F47D53" w:rsidRDefault="00F47D53" w:rsidP="00F47D53">
      <w:pPr>
        <w:pStyle w:val="af3"/>
        <w:shd w:val="clear" w:color="auto" w:fill="FFFFFF"/>
        <w:spacing w:before="0" w:beforeAutospacing="0" w:after="0" w:afterAutospacing="0"/>
        <w:rPr>
          <w:b/>
          <w:sz w:val="32"/>
        </w:rPr>
      </w:pPr>
      <w:r w:rsidRPr="00F47D53">
        <w:rPr>
          <w:b/>
          <w:sz w:val="28"/>
          <w:szCs w:val="22"/>
          <w:bdr w:val="none" w:sz="0" w:space="0" w:color="auto" w:frame="1"/>
        </w:rPr>
        <w:t>ББК   65.26+65.29</w:t>
      </w:r>
    </w:p>
    <w:p w14:paraId="62ED26AE" w14:textId="77777777" w:rsidR="00F47D53" w:rsidRPr="00F47D53" w:rsidRDefault="00F47D53" w:rsidP="00F47D53">
      <w:pPr>
        <w:pStyle w:val="af3"/>
        <w:shd w:val="clear" w:color="auto" w:fill="FFFFFF"/>
        <w:spacing w:before="0" w:beforeAutospacing="0" w:after="0" w:afterAutospacing="0"/>
        <w:rPr>
          <w:b/>
          <w:sz w:val="32"/>
        </w:rPr>
      </w:pPr>
      <w:r w:rsidRPr="00F47D53">
        <w:rPr>
          <w:b/>
          <w:sz w:val="28"/>
          <w:szCs w:val="22"/>
          <w:bdr w:val="none" w:sz="0" w:space="0" w:color="auto" w:frame="1"/>
        </w:rPr>
        <w:t>Г85</w:t>
      </w:r>
    </w:p>
    <w:p w14:paraId="43198EC5" w14:textId="77777777" w:rsidR="001B213C" w:rsidRPr="001B213C" w:rsidRDefault="001B213C" w:rsidP="001B213C">
      <w:pPr>
        <w:widowControl/>
        <w:ind w:left="1416" w:firstLine="708"/>
        <w:rPr>
          <w:rFonts w:eastAsia="Calibri"/>
          <w:b/>
          <w:bCs/>
          <w:color w:val="000000"/>
          <w:sz w:val="28"/>
          <w:szCs w:val="28"/>
          <w:lang w:eastAsia="en-US"/>
        </w:rPr>
      </w:pPr>
    </w:p>
    <w:p w14:paraId="4687049E" w14:textId="77777777" w:rsidR="001B213C" w:rsidRPr="001B213C" w:rsidRDefault="001B213C" w:rsidP="001B213C">
      <w:pPr>
        <w:widowControl/>
        <w:autoSpaceDE/>
        <w:autoSpaceDN/>
        <w:adjustRightInd/>
        <w:spacing w:after="200" w:line="276" w:lineRule="auto"/>
        <w:jc w:val="both"/>
        <w:rPr>
          <w:rFonts w:eastAsia="Calibri"/>
          <w:sz w:val="24"/>
          <w:szCs w:val="22"/>
          <w:lang w:eastAsia="en-US"/>
        </w:rPr>
      </w:pPr>
      <w:r w:rsidRPr="001B213C">
        <w:rPr>
          <w:rFonts w:eastAsia="Calibri"/>
          <w:b/>
          <w:sz w:val="24"/>
          <w:szCs w:val="22"/>
          <w:lang w:eastAsia="en-US"/>
        </w:rPr>
        <w:t>Рецензент:</w:t>
      </w:r>
      <w:r w:rsidRPr="001B213C">
        <w:rPr>
          <w:rFonts w:eastAsia="Calibri"/>
          <w:sz w:val="24"/>
          <w:szCs w:val="22"/>
          <w:lang w:eastAsia="en-US"/>
        </w:rPr>
        <w:t xml:space="preserve"> </w:t>
      </w:r>
      <w:r w:rsidRPr="001B213C">
        <w:rPr>
          <w:rFonts w:eastAsia="Calibri"/>
          <w:b/>
          <w:sz w:val="24"/>
          <w:szCs w:val="22"/>
          <w:lang w:eastAsia="en-US"/>
        </w:rPr>
        <w:t>В.В. Клевцов,</w:t>
      </w:r>
      <w:r w:rsidRPr="001B213C">
        <w:rPr>
          <w:rFonts w:eastAsia="Calibri"/>
          <w:sz w:val="24"/>
          <w:szCs w:val="22"/>
          <w:lang w:eastAsia="en-US"/>
        </w:rPr>
        <w:t xml:space="preserve"> д.э.н., профессор, руководитель департамента финансового и инвестиционного менеджмента</w:t>
      </w:r>
    </w:p>
    <w:p w14:paraId="68C4DFCA" w14:textId="37EF7925" w:rsidR="001B213C" w:rsidRPr="001B213C" w:rsidRDefault="001B213C" w:rsidP="00EE4812">
      <w:pPr>
        <w:widowControl/>
        <w:rPr>
          <w:rFonts w:eastAsia="Calibri"/>
          <w:b/>
          <w:bCs/>
          <w:color w:val="000000"/>
          <w:sz w:val="28"/>
          <w:szCs w:val="28"/>
          <w:lang w:eastAsia="en-US"/>
        </w:rPr>
      </w:pPr>
    </w:p>
    <w:p w14:paraId="56720B65" w14:textId="58673308" w:rsidR="0010168F" w:rsidRDefault="0057279F" w:rsidP="001B213C">
      <w:pPr>
        <w:widowControl/>
        <w:suppressAutoHyphens/>
        <w:spacing w:line="360" w:lineRule="auto"/>
        <w:jc w:val="both"/>
        <w:rPr>
          <w:rFonts w:eastAsia="Calibri"/>
          <w:b/>
          <w:bCs/>
          <w:sz w:val="28"/>
          <w:szCs w:val="28"/>
          <w:lang w:eastAsia="en-US"/>
        </w:rPr>
      </w:pPr>
      <w:r>
        <w:rPr>
          <w:rFonts w:eastAsia="Calibri"/>
          <w:b/>
          <w:bCs/>
          <w:sz w:val="28"/>
          <w:szCs w:val="28"/>
          <w:lang w:eastAsia="en-US"/>
        </w:rPr>
        <w:t>Грищенко</w:t>
      </w:r>
      <w:r w:rsidR="008A56EC" w:rsidRPr="008A56EC">
        <w:rPr>
          <w:rFonts w:eastAsia="Calibri"/>
          <w:b/>
          <w:bCs/>
          <w:sz w:val="28"/>
          <w:szCs w:val="28"/>
          <w:lang w:eastAsia="en-US"/>
        </w:rPr>
        <w:t xml:space="preserve"> </w:t>
      </w:r>
      <w:r w:rsidR="008A56EC">
        <w:rPr>
          <w:rFonts w:eastAsia="Calibri"/>
          <w:b/>
          <w:bCs/>
          <w:sz w:val="28"/>
          <w:szCs w:val="28"/>
          <w:lang w:eastAsia="en-US"/>
        </w:rPr>
        <w:t>Ю.И.</w:t>
      </w:r>
      <w:r w:rsidR="001B213C" w:rsidRPr="001B213C">
        <w:rPr>
          <w:rFonts w:eastAsia="Calibri"/>
          <w:b/>
          <w:bCs/>
          <w:sz w:val="28"/>
          <w:szCs w:val="28"/>
          <w:lang w:eastAsia="en-US"/>
        </w:rPr>
        <w:t xml:space="preserve"> </w:t>
      </w:r>
      <w:bookmarkStart w:id="1" w:name="_Hlk85373464"/>
    </w:p>
    <w:bookmarkEnd w:id="1"/>
    <w:p w14:paraId="63CA4895" w14:textId="6EBC994B" w:rsidR="001B213C" w:rsidRPr="001B213C" w:rsidRDefault="002C590C" w:rsidP="001B213C">
      <w:pPr>
        <w:widowControl/>
        <w:suppressAutoHyphens/>
        <w:spacing w:line="360" w:lineRule="auto"/>
        <w:jc w:val="both"/>
        <w:rPr>
          <w:rFonts w:eastAsia="Calibri"/>
          <w:b/>
          <w:bCs/>
          <w:sz w:val="28"/>
          <w:szCs w:val="28"/>
          <w:lang w:eastAsia="en-US"/>
        </w:rPr>
      </w:pPr>
      <w:r>
        <w:rPr>
          <w:rFonts w:eastAsia="Calibri"/>
          <w:b/>
          <w:bCs/>
          <w:sz w:val="28"/>
          <w:szCs w:val="28"/>
          <w:lang w:eastAsia="en-US"/>
        </w:rPr>
        <w:t>Т</w:t>
      </w:r>
      <w:r w:rsidRPr="002C590C">
        <w:rPr>
          <w:rFonts w:eastAsia="Calibri"/>
          <w:b/>
          <w:bCs/>
          <w:sz w:val="28"/>
          <w:szCs w:val="28"/>
          <w:lang w:eastAsia="en-US"/>
        </w:rPr>
        <w:t>ехнологии инвестиционного анализа</w:t>
      </w:r>
      <w:r w:rsidR="0010168F" w:rsidRPr="0010168F">
        <w:rPr>
          <w:rFonts w:eastAsia="Calibri"/>
          <w:sz w:val="28"/>
          <w:szCs w:val="28"/>
          <w:lang w:eastAsia="en-US"/>
        </w:rPr>
        <w:t>:</w:t>
      </w:r>
      <w:r w:rsidR="001B213C" w:rsidRPr="001B213C">
        <w:rPr>
          <w:rFonts w:eastAsia="Calibri"/>
          <w:sz w:val="28"/>
          <w:szCs w:val="28"/>
          <w:lang w:eastAsia="en-US"/>
        </w:rPr>
        <w:t xml:space="preserve"> </w:t>
      </w:r>
      <w:r w:rsidR="0010168F" w:rsidRPr="0010168F">
        <w:rPr>
          <w:rFonts w:eastAsia="Calibri"/>
          <w:sz w:val="28"/>
          <w:szCs w:val="28"/>
          <w:lang w:eastAsia="en-US"/>
        </w:rPr>
        <w:t>р</w:t>
      </w:r>
      <w:r w:rsidR="001B213C" w:rsidRPr="001B213C">
        <w:rPr>
          <w:rFonts w:eastAsia="Calibri"/>
          <w:sz w:val="28"/>
          <w:szCs w:val="28"/>
          <w:lang w:eastAsia="en-US"/>
        </w:rPr>
        <w:t xml:space="preserve">абочая программа дисциплины для студентов, </w:t>
      </w:r>
      <w:r w:rsidR="001B213C" w:rsidRPr="002C590C">
        <w:rPr>
          <w:rFonts w:eastAsia="Calibri"/>
          <w:sz w:val="28"/>
          <w:szCs w:val="28"/>
          <w:lang w:eastAsia="en-US"/>
        </w:rPr>
        <w:t xml:space="preserve">обучающихся </w:t>
      </w:r>
      <w:r w:rsidR="002F3122">
        <w:rPr>
          <w:rFonts w:eastAsia="Calibri"/>
          <w:sz w:val="28"/>
          <w:szCs w:val="28"/>
          <w:lang w:eastAsia="en-US"/>
        </w:rPr>
        <w:t xml:space="preserve">по направлению подготовки </w:t>
      </w:r>
      <w:r w:rsidR="007F4887" w:rsidRPr="007F4887">
        <w:rPr>
          <w:rFonts w:eastAsia="Calibri"/>
          <w:sz w:val="28"/>
          <w:szCs w:val="28"/>
          <w:lang w:eastAsia="en-US"/>
        </w:rPr>
        <w:t>38.03.04 «Государственное и муниципальное управление»</w:t>
      </w:r>
      <w:r w:rsidR="007F4887">
        <w:rPr>
          <w:rFonts w:eastAsia="Calibri"/>
          <w:sz w:val="28"/>
          <w:szCs w:val="28"/>
          <w:lang w:eastAsia="en-US"/>
        </w:rPr>
        <w:t xml:space="preserve">, </w:t>
      </w:r>
      <w:r w:rsidR="00154EC5" w:rsidRPr="00154EC5">
        <w:rPr>
          <w:rFonts w:eastAsia="Calibri"/>
          <w:sz w:val="28"/>
          <w:szCs w:val="28"/>
          <w:lang w:eastAsia="en-US"/>
        </w:rPr>
        <w:t>профиль «Государственн</w:t>
      </w:r>
      <w:r w:rsidR="00154EC5">
        <w:rPr>
          <w:rFonts w:eastAsia="Calibri"/>
          <w:sz w:val="28"/>
          <w:szCs w:val="28"/>
          <w:lang w:eastAsia="en-US"/>
        </w:rPr>
        <w:t>ое и муниципальное управление»</w:t>
      </w:r>
      <w:r w:rsidR="00D97B49">
        <w:rPr>
          <w:rFonts w:eastAsia="Calibri"/>
          <w:sz w:val="28"/>
          <w:szCs w:val="28"/>
          <w:lang w:eastAsia="en-US"/>
        </w:rPr>
        <w:t xml:space="preserve"> </w:t>
      </w:r>
      <w:r w:rsidR="001B213C" w:rsidRPr="007F4887">
        <w:rPr>
          <w:rFonts w:eastAsia="Calibri"/>
          <w:color w:val="000000"/>
          <w:sz w:val="28"/>
          <w:szCs w:val="28"/>
          <w:lang w:eastAsia="en-US"/>
        </w:rPr>
        <w:t>– М.: Финансовый университет</w:t>
      </w:r>
      <w:r w:rsidR="001B213C" w:rsidRPr="007F4887">
        <w:rPr>
          <w:rFonts w:eastAsia="TimesNewRomanPSMT"/>
          <w:sz w:val="28"/>
          <w:szCs w:val="28"/>
          <w:lang w:eastAsia="en-US"/>
        </w:rPr>
        <w:t>. Департамент финансового и инвестиционного менеджмента, 202</w:t>
      </w:r>
      <w:r w:rsidR="0082568B" w:rsidRPr="007F4887">
        <w:rPr>
          <w:rFonts w:eastAsia="TimesNewRomanPSMT"/>
          <w:sz w:val="28"/>
          <w:szCs w:val="28"/>
          <w:lang w:eastAsia="en-US"/>
        </w:rPr>
        <w:t>2</w:t>
      </w:r>
      <w:r w:rsidR="001B213C" w:rsidRPr="007F4887">
        <w:rPr>
          <w:rFonts w:eastAsia="TimesNewRomanPSMT"/>
          <w:sz w:val="28"/>
          <w:szCs w:val="28"/>
          <w:lang w:eastAsia="en-US"/>
        </w:rPr>
        <w:t xml:space="preserve">. – </w:t>
      </w:r>
      <w:r w:rsidR="00B62372">
        <w:rPr>
          <w:rFonts w:eastAsia="TimesNewRomanPSMT"/>
          <w:sz w:val="28"/>
          <w:szCs w:val="28"/>
          <w:lang w:eastAsia="en-US"/>
        </w:rPr>
        <w:t>22</w:t>
      </w:r>
      <w:r w:rsidR="001B213C" w:rsidRPr="007F4887">
        <w:rPr>
          <w:rFonts w:eastAsia="TimesNewRomanPSMT"/>
          <w:sz w:val="28"/>
          <w:szCs w:val="28"/>
          <w:lang w:eastAsia="en-US"/>
        </w:rPr>
        <w:t xml:space="preserve"> с.</w:t>
      </w:r>
      <w:r w:rsidR="001B213C" w:rsidRPr="001B213C">
        <w:rPr>
          <w:rFonts w:eastAsia="TimesNewRomanPSMT"/>
          <w:sz w:val="28"/>
          <w:szCs w:val="28"/>
          <w:lang w:eastAsia="en-US"/>
        </w:rPr>
        <w:t xml:space="preserve"> </w:t>
      </w:r>
    </w:p>
    <w:p w14:paraId="624F742A" w14:textId="77777777" w:rsidR="001B213C" w:rsidRPr="001B213C" w:rsidRDefault="001B213C" w:rsidP="001B213C">
      <w:pPr>
        <w:widowControl/>
        <w:tabs>
          <w:tab w:val="left" w:pos="709"/>
          <w:tab w:val="left" w:pos="993"/>
        </w:tabs>
        <w:suppressAutoHyphens/>
        <w:autoSpaceDE/>
        <w:autoSpaceDN/>
        <w:adjustRightInd/>
        <w:spacing w:after="200" w:line="276" w:lineRule="auto"/>
        <w:ind w:firstLine="567"/>
        <w:jc w:val="both"/>
        <w:rPr>
          <w:rFonts w:eastAsia="Calibri"/>
          <w:sz w:val="22"/>
          <w:szCs w:val="28"/>
          <w:lang w:eastAsia="en-US"/>
        </w:rPr>
      </w:pPr>
    </w:p>
    <w:p w14:paraId="1D2848A6" w14:textId="77777777" w:rsidR="001B213C" w:rsidRPr="001B213C" w:rsidRDefault="001B213C" w:rsidP="009E7A29">
      <w:pPr>
        <w:widowControl/>
        <w:autoSpaceDE/>
        <w:autoSpaceDN/>
        <w:adjustRightInd/>
        <w:spacing w:line="360" w:lineRule="auto"/>
        <w:ind w:firstLine="709"/>
        <w:jc w:val="both"/>
        <w:rPr>
          <w:rFonts w:eastAsia="Calibri"/>
          <w:sz w:val="24"/>
          <w:szCs w:val="24"/>
          <w:lang w:eastAsia="ar-SA"/>
        </w:rPr>
      </w:pPr>
      <w:r w:rsidRPr="001B213C">
        <w:rPr>
          <w:rFonts w:eastAsia="Calibri"/>
          <w:sz w:val="24"/>
          <w:szCs w:val="24"/>
          <w:lang w:eastAsia="ar-SA"/>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2D77D688" w14:textId="77777777" w:rsidR="001B213C" w:rsidRPr="001B213C" w:rsidRDefault="001B213C" w:rsidP="001B213C">
      <w:pPr>
        <w:widowControl/>
        <w:ind w:firstLine="708"/>
        <w:jc w:val="both"/>
        <w:rPr>
          <w:rFonts w:eastAsia="Calibri"/>
          <w:color w:val="000000"/>
          <w:sz w:val="28"/>
          <w:szCs w:val="28"/>
          <w:lang w:eastAsia="en-US"/>
        </w:rPr>
      </w:pPr>
    </w:p>
    <w:p w14:paraId="696DEB28" w14:textId="4D7E795D" w:rsidR="001B213C" w:rsidRDefault="001B213C" w:rsidP="001B213C">
      <w:pPr>
        <w:widowControl/>
        <w:ind w:firstLine="708"/>
        <w:jc w:val="both"/>
        <w:rPr>
          <w:rFonts w:eastAsia="Calibri"/>
          <w:color w:val="000000"/>
          <w:sz w:val="28"/>
          <w:szCs w:val="28"/>
          <w:lang w:eastAsia="en-US"/>
        </w:rPr>
      </w:pPr>
    </w:p>
    <w:p w14:paraId="0802B8B5" w14:textId="77777777" w:rsidR="009E7A29" w:rsidRPr="001B213C" w:rsidRDefault="009E7A29" w:rsidP="001B213C">
      <w:pPr>
        <w:widowControl/>
        <w:ind w:firstLine="708"/>
        <w:jc w:val="both"/>
        <w:rPr>
          <w:rFonts w:eastAsia="Calibri"/>
          <w:color w:val="000000"/>
          <w:sz w:val="28"/>
          <w:szCs w:val="28"/>
          <w:lang w:eastAsia="en-US"/>
        </w:rPr>
      </w:pPr>
    </w:p>
    <w:p w14:paraId="38E34FDF" w14:textId="77777777" w:rsidR="001B213C" w:rsidRPr="001B213C" w:rsidRDefault="001B213C" w:rsidP="001B213C">
      <w:pPr>
        <w:widowControl/>
        <w:ind w:firstLine="708"/>
        <w:jc w:val="both"/>
        <w:rPr>
          <w:rFonts w:eastAsia="Calibri"/>
          <w:color w:val="000000"/>
          <w:sz w:val="28"/>
          <w:szCs w:val="28"/>
          <w:lang w:eastAsia="en-US"/>
        </w:rPr>
      </w:pPr>
    </w:p>
    <w:p w14:paraId="037BFEE6" w14:textId="77777777" w:rsidR="001B213C" w:rsidRPr="001B213C" w:rsidRDefault="001B213C" w:rsidP="001B213C">
      <w:pPr>
        <w:widowControl/>
        <w:jc w:val="center"/>
        <w:rPr>
          <w:rFonts w:eastAsia="Calibri"/>
          <w:color w:val="000000"/>
          <w:sz w:val="28"/>
          <w:szCs w:val="28"/>
          <w:lang w:eastAsia="en-US"/>
        </w:rPr>
      </w:pPr>
      <w:r w:rsidRPr="001B213C">
        <w:rPr>
          <w:rFonts w:eastAsia="Calibri"/>
          <w:bCs/>
          <w:i/>
          <w:iCs/>
          <w:color w:val="000000"/>
          <w:sz w:val="28"/>
          <w:szCs w:val="28"/>
          <w:lang w:eastAsia="en-US"/>
        </w:rPr>
        <w:t>Учебное издание</w:t>
      </w:r>
    </w:p>
    <w:p w14:paraId="46EE6BB6" w14:textId="77777777" w:rsidR="001B213C" w:rsidRPr="001B213C" w:rsidRDefault="001B213C" w:rsidP="001B213C">
      <w:pPr>
        <w:widowControl/>
        <w:jc w:val="center"/>
        <w:rPr>
          <w:rFonts w:eastAsia="Calibri"/>
          <w:b/>
          <w:bCs/>
          <w:i/>
          <w:iCs/>
          <w:color w:val="000000"/>
          <w:sz w:val="28"/>
          <w:szCs w:val="28"/>
          <w:lang w:eastAsia="en-US"/>
        </w:rPr>
      </w:pPr>
    </w:p>
    <w:p w14:paraId="43A6FAC3" w14:textId="77777777" w:rsidR="001B213C" w:rsidRPr="001B213C" w:rsidRDefault="001B213C" w:rsidP="001B213C">
      <w:pPr>
        <w:widowControl/>
        <w:jc w:val="center"/>
        <w:rPr>
          <w:rFonts w:eastAsia="Calibri"/>
          <w:b/>
          <w:bCs/>
          <w:i/>
          <w:iCs/>
          <w:color w:val="000000"/>
          <w:spacing w:val="-2"/>
          <w:sz w:val="28"/>
          <w:szCs w:val="28"/>
          <w:lang w:bidi="ru-RU"/>
        </w:rPr>
      </w:pPr>
    </w:p>
    <w:p w14:paraId="77EED5EA" w14:textId="391DC974" w:rsidR="001B213C" w:rsidRPr="001B213C" w:rsidRDefault="00092565" w:rsidP="001B213C">
      <w:pPr>
        <w:widowControl/>
        <w:jc w:val="center"/>
        <w:rPr>
          <w:rFonts w:eastAsia="Calibri"/>
          <w:color w:val="000000"/>
          <w:sz w:val="24"/>
          <w:szCs w:val="24"/>
          <w:lang w:eastAsia="en-US"/>
        </w:rPr>
      </w:pPr>
      <w:r>
        <w:rPr>
          <w:rFonts w:eastAsia="Calibri"/>
          <w:b/>
          <w:bCs/>
          <w:i/>
          <w:iCs/>
          <w:color w:val="000000"/>
          <w:sz w:val="28"/>
          <w:szCs w:val="28"/>
          <w:lang w:eastAsia="en-US"/>
        </w:rPr>
        <w:t>Грищенко Юлия Игоревна</w:t>
      </w:r>
    </w:p>
    <w:p w14:paraId="2091725D" w14:textId="77777777" w:rsidR="001B213C" w:rsidRPr="001B213C" w:rsidRDefault="001B213C" w:rsidP="001B213C">
      <w:pPr>
        <w:widowControl/>
        <w:jc w:val="center"/>
        <w:rPr>
          <w:rFonts w:eastAsia="Calibri"/>
          <w:b/>
          <w:bCs/>
          <w:i/>
          <w:iCs/>
          <w:color w:val="000000"/>
          <w:sz w:val="28"/>
          <w:szCs w:val="28"/>
          <w:lang w:eastAsia="en-US"/>
        </w:rPr>
      </w:pPr>
    </w:p>
    <w:p w14:paraId="06DD131C" w14:textId="77777777" w:rsidR="001B213C" w:rsidRPr="001B213C" w:rsidRDefault="001B213C" w:rsidP="001B213C">
      <w:pPr>
        <w:widowControl/>
        <w:rPr>
          <w:rFonts w:eastAsia="Calibri"/>
          <w:b/>
          <w:bCs/>
          <w:color w:val="000000"/>
          <w:sz w:val="28"/>
          <w:szCs w:val="28"/>
          <w:lang w:eastAsia="en-US"/>
        </w:rPr>
      </w:pPr>
    </w:p>
    <w:p w14:paraId="1668557A" w14:textId="77777777" w:rsidR="009A4813" w:rsidRDefault="009A4813" w:rsidP="001B213C">
      <w:pPr>
        <w:widowControl/>
        <w:suppressAutoHyphens/>
        <w:autoSpaceDE/>
        <w:autoSpaceDN/>
        <w:adjustRightInd/>
        <w:spacing w:after="200" w:line="276" w:lineRule="auto"/>
        <w:jc w:val="center"/>
        <w:rPr>
          <w:rFonts w:eastAsia="Calibri"/>
          <w:b/>
          <w:bCs/>
          <w:color w:val="000000"/>
          <w:sz w:val="32"/>
          <w:szCs w:val="32"/>
          <w:lang w:eastAsia="en-US"/>
        </w:rPr>
      </w:pPr>
      <w:r w:rsidRPr="009A4813">
        <w:rPr>
          <w:rFonts w:eastAsia="Calibri"/>
          <w:b/>
          <w:bCs/>
          <w:color w:val="000000"/>
          <w:sz w:val="32"/>
          <w:szCs w:val="32"/>
          <w:lang w:eastAsia="en-US"/>
        </w:rPr>
        <w:t xml:space="preserve">Технологии инвестиционного анализа </w:t>
      </w:r>
    </w:p>
    <w:p w14:paraId="399FB0F4" w14:textId="0BE97634" w:rsidR="001B213C" w:rsidRPr="001B213C" w:rsidRDefault="001B213C" w:rsidP="001B213C">
      <w:pPr>
        <w:widowControl/>
        <w:suppressAutoHyphens/>
        <w:autoSpaceDE/>
        <w:autoSpaceDN/>
        <w:adjustRightInd/>
        <w:spacing w:after="200" w:line="276" w:lineRule="auto"/>
        <w:jc w:val="center"/>
        <w:rPr>
          <w:rFonts w:eastAsia="Calibri"/>
          <w:b/>
          <w:bCs/>
          <w:color w:val="000000"/>
          <w:sz w:val="28"/>
          <w:szCs w:val="28"/>
          <w:lang w:eastAsia="en-US"/>
        </w:rPr>
      </w:pPr>
      <w:r w:rsidRPr="001B213C">
        <w:rPr>
          <w:rFonts w:eastAsia="Calibri"/>
          <w:b/>
          <w:bCs/>
          <w:color w:val="000000"/>
          <w:sz w:val="28"/>
          <w:szCs w:val="28"/>
          <w:lang w:eastAsia="en-US"/>
        </w:rPr>
        <w:t>Рабочая программа дисциплины</w:t>
      </w:r>
    </w:p>
    <w:p w14:paraId="3E5445BA" w14:textId="77777777" w:rsidR="001B213C" w:rsidRPr="001B213C" w:rsidRDefault="001B213C" w:rsidP="001B213C">
      <w:pPr>
        <w:widowControl/>
        <w:jc w:val="right"/>
        <w:rPr>
          <w:rFonts w:eastAsia="Calibri"/>
          <w:color w:val="000000"/>
          <w:sz w:val="28"/>
          <w:szCs w:val="28"/>
          <w:lang w:eastAsia="en-US"/>
        </w:rPr>
      </w:pPr>
    </w:p>
    <w:p w14:paraId="4203B62E" w14:textId="2C4E94FD" w:rsidR="001B213C" w:rsidRPr="001B213C" w:rsidRDefault="001B213C" w:rsidP="001B213C">
      <w:pPr>
        <w:widowControl/>
        <w:jc w:val="center"/>
        <w:rPr>
          <w:rFonts w:eastAsia="Calibri"/>
          <w:color w:val="000000"/>
          <w:sz w:val="24"/>
          <w:szCs w:val="24"/>
          <w:lang w:eastAsia="en-US"/>
        </w:rPr>
      </w:pPr>
      <w:r w:rsidRPr="001B213C">
        <w:rPr>
          <w:rFonts w:eastAsia="Calibri"/>
          <w:color w:val="000000"/>
          <w:sz w:val="24"/>
          <w:szCs w:val="24"/>
          <w:lang w:eastAsia="en-US"/>
        </w:rPr>
        <w:t xml:space="preserve">Компьютерный набор, верстка </w:t>
      </w:r>
      <w:r w:rsidR="00092565">
        <w:rPr>
          <w:rFonts w:eastAsia="Calibri"/>
          <w:color w:val="000000"/>
          <w:sz w:val="24"/>
          <w:szCs w:val="24"/>
          <w:lang w:eastAsia="en-US"/>
        </w:rPr>
        <w:t>Ю.И. Грищенко</w:t>
      </w:r>
    </w:p>
    <w:p w14:paraId="2370D2BD" w14:textId="77777777" w:rsidR="001B213C" w:rsidRPr="001B213C" w:rsidRDefault="001B213C" w:rsidP="001B213C">
      <w:pPr>
        <w:widowControl/>
        <w:jc w:val="center"/>
        <w:rPr>
          <w:rFonts w:eastAsia="Calibri"/>
          <w:color w:val="000000"/>
          <w:sz w:val="24"/>
          <w:szCs w:val="24"/>
          <w:lang w:val="en-US" w:eastAsia="en-US"/>
        </w:rPr>
      </w:pPr>
      <w:r w:rsidRPr="001B213C">
        <w:rPr>
          <w:rFonts w:eastAsia="Calibri"/>
          <w:color w:val="000000"/>
          <w:sz w:val="24"/>
          <w:szCs w:val="24"/>
          <w:lang w:eastAsia="en-US"/>
        </w:rPr>
        <w:t>Формат</w:t>
      </w:r>
      <w:r w:rsidRPr="001B213C">
        <w:rPr>
          <w:rFonts w:eastAsia="Calibri"/>
          <w:color w:val="000000"/>
          <w:sz w:val="24"/>
          <w:szCs w:val="24"/>
          <w:lang w:val="en-US" w:eastAsia="en-US"/>
        </w:rPr>
        <w:t xml:space="preserve"> 60x90/16. </w:t>
      </w:r>
      <w:r w:rsidRPr="001B213C">
        <w:rPr>
          <w:rFonts w:eastAsia="Calibri"/>
          <w:color w:val="000000"/>
          <w:sz w:val="24"/>
          <w:szCs w:val="24"/>
          <w:lang w:eastAsia="en-US"/>
        </w:rPr>
        <w:t>Гарнитура</w:t>
      </w:r>
      <w:r w:rsidRPr="001B213C">
        <w:rPr>
          <w:rFonts w:eastAsia="Calibri"/>
          <w:color w:val="000000"/>
          <w:sz w:val="24"/>
          <w:szCs w:val="24"/>
          <w:lang w:val="en-US" w:eastAsia="en-US"/>
        </w:rPr>
        <w:t xml:space="preserve"> </w:t>
      </w:r>
      <w:r w:rsidRPr="001B213C">
        <w:rPr>
          <w:rFonts w:eastAsia="Calibri"/>
          <w:i/>
          <w:iCs/>
          <w:color w:val="000000"/>
          <w:sz w:val="24"/>
          <w:szCs w:val="24"/>
          <w:lang w:val="en-US" w:eastAsia="en-US"/>
        </w:rPr>
        <w:t>Times New Roman</w:t>
      </w:r>
    </w:p>
    <w:p w14:paraId="3A514FD6" w14:textId="05E8C496" w:rsidR="001B213C" w:rsidRPr="001B213C" w:rsidRDefault="001B213C" w:rsidP="001B213C">
      <w:pPr>
        <w:widowControl/>
        <w:jc w:val="center"/>
        <w:rPr>
          <w:rFonts w:eastAsia="Calibri"/>
          <w:color w:val="000000"/>
          <w:sz w:val="24"/>
          <w:szCs w:val="24"/>
          <w:lang w:eastAsia="en-US"/>
        </w:rPr>
      </w:pPr>
      <w:proofErr w:type="spellStart"/>
      <w:r w:rsidRPr="001B213C">
        <w:rPr>
          <w:rFonts w:eastAsia="Calibri"/>
          <w:color w:val="000000"/>
          <w:sz w:val="24"/>
          <w:szCs w:val="24"/>
          <w:lang w:eastAsia="en-US"/>
        </w:rPr>
        <w:t>Усл</w:t>
      </w:r>
      <w:proofErr w:type="spellEnd"/>
      <w:r w:rsidRPr="001B213C">
        <w:rPr>
          <w:rFonts w:eastAsia="Calibri"/>
          <w:color w:val="000000"/>
          <w:sz w:val="24"/>
          <w:szCs w:val="24"/>
          <w:lang w:eastAsia="en-US"/>
        </w:rPr>
        <w:t xml:space="preserve">. </w:t>
      </w:r>
      <w:proofErr w:type="spellStart"/>
      <w:r w:rsidR="009A4813">
        <w:rPr>
          <w:rFonts w:eastAsia="Calibri"/>
          <w:color w:val="000000"/>
          <w:sz w:val="24"/>
          <w:szCs w:val="24"/>
          <w:lang w:eastAsia="en-US"/>
        </w:rPr>
        <w:t>п.л</w:t>
      </w:r>
      <w:proofErr w:type="spellEnd"/>
      <w:r w:rsidR="009A4813">
        <w:rPr>
          <w:rFonts w:eastAsia="Calibri"/>
          <w:color w:val="000000"/>
          <w:sz w:val="24"/>
          <w:szCs w:val="24"/>
          <w:lang w:eastAsia="en-US"/>
        </w:rPr>
        <w:t>. 2,0. Изд. № 2022</w:t>
      </w:r>
      <w:r w:rsidRPr="001B213C">
        <w:rPr>
          <w:rFonts w:eastAsia="Calibri"/>
          <w:color w:val="000000"/>
          <w:sz w:val="24"/>
          <w:szCs w:val="24"/>
          <w:lang w:eastAsia="en-US"/>
        </w:rPr>
        <w:t>.</w:t>
      </w:r>
    </w:p>
    <w:p w14:paraId="5C70A0E7" w14:textId="77777777" w:rsidR="001B213C" w:rsidRPr="001B213C" w:rsidRDefault="001B213C" w:rsidP="001B213C">
      <w:pPr>
        <w:widowControl/>
        <w:rPr>
          <w:rFonts w:eastAsia="Calibri"/>
          <w:color w:val="000000"/>
          <w:sz w:val="28"/>
          <w:szCs w:val="28"/>
          <w:lang w:eastAsia="en-US"/>
        </w:rPr>
      </w:pPr>
    </w:p>
    <w:p w14:paraId="375172CC" w14:textId="77777777" w:rsidR="001B213C" w:rsidRPr="001B213C" w:rsidRDefault="001B213C" w:rsidP="001B213C">
      <w:pPr>
        <w:widowControl/>
        <w:jc w:val="both"/>
        <w:rPr>
          <w:rFonts w:eastAsia="Calibri"/>
          <w:color w:val="000000"/>
          <w:sz w:val="28"/>
          <w:szCs w:val="28"/>
          <w:lang w:eastAsia="en-US"/>
        </w:rPr>
      </w:pPr>
    </w:p>
    <w:p w14:paraId="4AADCDC8" w14:textId="6C8FFD7A" w:rsidR="001B213C" w:rsidRPr="001B213C" w:rsidRDefault="001B213C" w:rsidP="001B213C">
      <w:pPr>
        <w:widowControl/>
        <w:ind w:left="5812"/>
        <w:rPr>
          <w:rFonts w:eastAsia="Calibri"/>
          <w:color w:val="000000"/>
          <w:sz w:val="28"/>
          <w:szCs w:val="28"/>
          <w:lang w:eastAsia="en-US"/>
        </w:rPr>
      </w:pPr>
      <w:r w:rsidRPr="001B213C">
        <w:rPr>
          <w:rFonts w:eastAsia="Calibri"/>
          <w:color w:val="000000"/>
          <w:sz w:val="28"/>
          <w:szCs w:val="28"/>
          <w:lang w:eastAsia="en-US"/>
        </w:rPr>
        <w:lastRenderedPageBreak/>
        <w:t xml:space="preserve">© </w:t>
      </w:r>
      <w:r w:rsidR="00092565">
        <w:rPr>
          <w:rFonts w:eastAsia="Calibri"/>
          <w:color w:val="000000"/>
          <w:sz w:val="28"/>
          <w:szCs w:val="28"/>
          <w:lang w:eastAsia="en-US"/>
        </w:rPr>
        <w:t>Грищенко Ю.И</w:t>
      </w:r>
      <w:r w:rsidR="00492E36">
        <w:rPr>
          <w:rFonts w:eastAsia="Calibri"/>
          <w:color w:val="000000"/>
          <w:sz w:val="28"/>
          <w:szCs w:val="28"/>
          <w:lang w:eastAsia="en-US"/>
        </w:rPr>
        <w:t>., 2022</w:t>
      </w:r>
    </w:p>
    <w:p w14:paraId="402E804E" w14:textId="2C9A40A2" w:rsidR="0042496D" w:rsidRPr="00642870" w:rsidRDefault="00492E36" w:rsidP="00642870">
      <w:pPr>
        <w:widowControl/>
        <w:spacing w:line="360" w:lineRule="auto"/>
        <w:ind w:left="5812"/>
        <w:rPr>
          <w:rFonts w:eastAsia="Calibri"/>
          <w:color w:val="000000"/>
          <w:sz w:val="28"/>
          <w:szCs w:val="28"/>
          <w:lang w:eastAsia="en-US"/>
        </w:rPr>
      </w:pPr>
      <w:r>
        <w:rPr>
          <w:rFonts w:eastAsia="Calibri"/>
          <w:color w:val="000000"/>
          <w:sz w:val="28"/>
          <w:szCs w:val="28"/>
          <w:lang w:eastAsia="en-US"/>
        </w:rPr>
        <w:t xml:space="preserve">© </w:t>
      </w:r>
      <w:proofErr w:type="spellStart"/>
      <w:r>
        <w:rPr>
          <w:rFonts w:eastAsia="Calibri"/>
          <w:color w:val="000000"/>
          <w:sz w:val="28"/>
          <w:szCs w:val="28"/>
          <w:lang w:eastAsia="en-US"/>
        </w:rPr>
        <w:t>Финуниверситет</w:t>
      </w:r>
      <w:proofErr w:type="spellEnd"/>
      <w:r>
        <w:rPr>
          <w:rFonts w:eastAsia="Calibri"/>
          <w:color w:val="000000"/>
          <w:sz w:val="28"/>
          <w:szCs w:val="28"/>
          <w:lang w:eastAsia="en-US"/>
        </w:rPr>
        <w:t>, 2022</w:t>
      </w:r>
    </w:p>
    <w:p w14:paraId="5739320D" w14:textId="77777777" w:rsidR="00EC657E" w:rsidRDefault="00EC657E" w:rsidP="001B213C">
      <w:pPr>
        <w:widowControl/>
        <w:spacing w:line="360" w:lineRule="auto"/>
        <w:jc w:val="center"/>
        <w:rPr>
          <w:rFonts w:eastAsia="Calibri"/>
          <w:bCs/>
          <w:color w:val="000000"/>
          <w:sz w:val="28"/>
          <w:szCs w:val="28"/>
          <w:lang w:eastAsia="en-US"/>
        </w:rPr>
      </w:pPr>
    </w:p>
    <w:p w14:paraId="3A97D996" w14:textId="259B708A" w:rsidR="001B213C" w:rsidRDefault="00EE4812" w:rsidP="001B213C">
      <w:pPr>
        <w:widowControl/>
        <w:spacing w:line="360" w:lineRule="auto"/>
        <w:jc w:val="center"/>
        <w:rPr>
          <w:rFonts w:eastAsia="Calibri"/>
          <w:bCs/>
          <w:color w:val="000000"/>
          <w:sz w:val="28"/>
          <w:szCs w:val="28"/>
          <w:lang w:eastAsia="en-US"/>
        </w:rPr>
      </w:pPr>
      <w:r w:rsidRPr="00EE4812">
        <w:rPr>
          <w:rFonts w:eastAsia="Calibri"/>
          <w:bCs/>
          <w:color w:val="000000"/>
          <w:sz w:val="28"/>
          <w:szCs w:val="28"/>
          <w:lang w:eastAsia="en-US"/>
        </w:rPr>
        <w:t>СОДЕРЖАНИЕ</w:t>
      </w:r>
    </w:p>
    <w:sdt>
      <w:sdtPr>
        <w:id w:val="-1658908246"/>
        <w:docPartObj>
          <w:docPartGallery w:val="Table of Contents"/>
          <w:docPartUnique/>
        </w:docPartObj>
      </w:sdtPr>
      <w:sdtEndPr>
        <w:rPr>
          <w:b/>
          <w:bCs/>
        </w:rPr>
      </w:sdtEndPr>
      <w:sdtContent>
        <w:p w14:paraId="3ED8BBD8" w14:textId="6FE4F63D" w:rsidR="00F92228" w:rsidRPr="00F92228" w:rsidRDefault="00EE4812">
          <w:pPr>
            <w:pStyle w:val="12"/>
            <w:tabs>
              <w:tab w:val="right" w:leader="dot" w:pos="10195"/>
            </w:tabs>
            <w:rPr>
              <w:rFonts w:asciiTheme="minorHAnsi" w:eastAsiaTheme="minorEastAsia" w:hAnsiTheme="minorHAnsi" w:cstheme="minorBidi"/>
              <w:noProof/>
              <w:sz w:val="28"/>
              <w:szCs w:val="28"/>
            </w:rPr>
          </w:pPr>
          <w:r w:rsidRPr="00F92228">
            <w:rPr>
              <w:sz w:val="28"/>
              <w:szCs w:val="28"/>
            </w:rPr>
            <w:fldChar w:fldCharType="begin"/>
          </w:r>
          <w:r w:rsidRPr="00F92228">
            <w:rPr>
              <w:sz w:val="28"/>
              <w:szCs w:val="28"/>
            </w:rPr>
            <w:instrText xml:space="preserve"> TOC \o "1-3" \h \z \u </w:instrText>
          </w:r>
          <w:r w:rsidRPr="00F92228">
            <w:rPr>
              <w:sz w:val="28"/>
              <w:szCs w:val="28"/>
            </w:rPr>
            <w:fldChar w:fldCharType="separate"/>
          </w:r>
          <w:hyperlink w:anchor="_Toc85377010" w:history="1">
            <w:r w:rsidR="00F92228" w:rsidRPr="00F92228">
              <w:rPr>
                <w:rStyle w:val="af4"/>
                <w:noProof/>
                <w:sz w:val="28"/>
                <w:szCs w:val="28"/>
              </w:rPr>
              <w:t>1. Наименование дисциплины</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_Toc85377010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4</w:t>
            </w:r>
            <w:r w:rsidR="00F92228" w:rsidRPr="00F92228">
              <w:rPr>
                <w:noProof/>
                <w:webHidden/>
                <w:sz w:val="28"/>
                <w:szCs w:val="28"/>
              </w:rPr>
              <w:fldChar w:fldCharType="end"/>
            </w:r>
          </w:hyperlink>
        </w:p>
        <w:p w14:paraId="1BAB1913" w14:textId="52F60CBA"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1" w:history="1">
            <w:r w:rsidR="00F92228" w:rsidRPr="00F92228">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_Toc85377011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4</w:t>
            </w:r>
            <w:r w:rsidR="00F92228" w:rsidRPr="00F92228">
              <w:rPr>
                <w:noProof/>
                <w:webHidden/>
                <w:sz w:val="28"/>
                <w:szCs w:val="28"/>
              </w:rPr>
              <w:fldChar w:fldCharType="end"/>
            </w:r>
          </w:hyperlink>
        </w:p>
        <w:p w14:paraId="0DEDABF2" w14:textId="44531BB4"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2" w:history="1">
            <w:r w:rsidR="00F92228" w:rsidRPr="00F92228">
              <w:rPr>
                <w:rStyle w:val="af4"/>
                <w:noProof/>
                <w:sz w:val="28"/>
                <w:szCs w:val="28"/>
              </w:rPr>
              <w:t>3. Место дисциплины в структуре образовательной программы</w:t>
            </w:r>
            <w:r w:rsidR="00F92228" w:rsidRPr="00F92228">
              <w:rPr>
                <w:noProof/>
                <w:webHidden/>
                <w:sz w:val="28"/>
                <w:szCs w:val="28"/>
              </w:rPr>
              <w:tab/>
            </w:r>
            <w:r w:rsidR="00606FB2">
              <w:rPr>
                <w:noProof/>
                <w:webHidden/>
                <w:sz w:val="28"/>
                <w:szCs w:val="28"/>
              </w:rPr>
              <w:t>5</w:t>
            </w:r>
          </w:hyperlink>
        </w:p>
        <w:p w14:paraId="71EA25AC" w14:textId="16534194"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3" w:history="1">
            <w:r w:rsidR="00F92228" w:rsidRPr="00F92228">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F92228" w:rsidRPr="00F92228">
              <w:rPr>
                <w:noProof/>
                <w:webHidden/>
                <w:sz w:val="28"/>
                <w:szCs w:val="28"/>
              </w:rPr>
              <w:tab/>
            </w:r>
            <w:r w:rsidR="00A51A3E">
              <w:rPr>
                <w:noProof/>
                <w:webHidden/>
                <w:sz w:val="28"/>
                <w:szCs w:val="28"/>
              </w:rPr>
              <w:t>6</w:t>
            </w:r>
          </w:hyperlink>
        </w:p>
        <w:p w14:paraId="3EB4319E" w14:textId="61904F9E"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4" w:history="1">
            <w:r w:rsidR="00F92228" w:rsidRPr="00F92228">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2228" w:rsidRPr="00F92228">
              <w:rPr>
                <w:noProof/>
                <w:webHidden/>
                <w:sz w:val="28"/>
                <w:szCs w:val="28"/>
              </w:rPr>
              <w:tab/>
            </w:r>
            <w:r w:rsidR="00A51A3E">
              <w:rPr>
                <w:noProof/>
                <w:webHidden/>
                <w:sz w:val="28"/>
                <w:szCs w:val="28"/>
              </w:rPr>
              <w:t>6</w:t>
            </w:r>
          </w:hyperlink>
        </w:p>
        <w:p w14:paraId="21E0573D" w14:textId="3B1BFFAF"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5" w:history="1">
            <w:r w:rsidR="00F92228" w:rsidRPr="00F92228">
              <w:rPr>
                <w:rStyle w:val="af4"/>
                <w:noProof/>
                <w:sz w:val="28"/>
                <w:szCs w:val="28"/>
              </w:rPr>
              <w:t>5.1. Содержание дисциплины</w:t>
            </w:r>
            <w:r w:rsidR="00F92228" w:rsidRPr="00F92228">
              <w:rPr>
                <w:noProof/>
                <w:webHidden/>
                <w:sz w:val="28"/>
                <w:szCs w:val="28"/>
              </w:rPr>
              <w:tab/>
            </w:r>
            <w:r w:rsidR="00606FB2">
              <w:rPr>
                <w:noProof/>
                <w:webHidden/>
                <w:sz w:val="28"/>
                <w:szCs w:val="28"/>
              </w:rPr>
              <w:t>6</w:t>
            </w:r>
          </w:hyperlink>
        </w:p>
        <w:p w14:paraId="367F74A9" w14:textId="3C2CB36B"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6" w:history="1">
            <w:r w:rsidR="00F92228" w:rsidRPr="00F92228">
              <w:rPr>
                <w:rStyle w:val="af4"/>
                <w:noProof/>
                <w:sz w:val="28"/>
                <w:szCs w:val="28"/>
              </w:rPr>
              <w:t>5.2. Учебно – тематический план</w:t>
            </w:r>
            <w:r w:rsidR="00F92228" w:rsidRPr="00F92228">
              <w:rPr>
                <w:noProof/>
                <w:webHidden/>
                <w:sz w:val="28"/>
                <w:szCs w:val="28"/>
              </w:rPr>
              <w:tab/>
            </w:r>
            <w:r w:rsidR="00606FB2">
              <w:rPr>
                <w:noProof/>
                <w:webHidden/>
                <w:sz w:val="28"/>
                <w:szCs w:val="28"/>
              </w:rPr>
              <w:t>8</w:t>
            </w:r>
          </w:hyperlink>
        </w:p>
        <w:p w14:paraId="52AB4565" w14:textId="19EBD75B"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7" w:history="1">
            <w:r w:rsidR="00F92228" w:rsidRPr="00F92228">
              <w:rPr>
                <w:rStyle w:val="af4"/>
                <w:noProof/>
                <w:sz w:val="28"/>
                <w:szCs w:val="28"/>
              </w:rPr>
              <w:t>5.3. Содержание семинаров, практических занятий</w:t>
            </w:r>
            <w:r w:rsidR="00F92228" w:rsidRPr="00F92228">
              <w:rPr>
                <w:noProof/>
                <w:webHidden/>
                <w:sz w:val="28"/>
                <w:szCs w:val="28"/>
              </w:rPr>
              <w:tab/>
            </w:r>
            <w:r w:rsidR="00606FB2">
              <w:rPr>
                <w:noProof/>
                <w:webHidden/>
                <w:sz w:val="28"/>
                <w:szCs w:val="28"/>
              </w:rPr>
              <w:t>8</w:t>
            </w:r>
          </w:hyperlink>
        </w:p>
        <w:p w14:paraId="0F9210E8" w14:textId="27583A7B"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8" w:history="1">
            <w:r w:rsidR="00F92228" w:rsidRPr="00F92228">
              <w:rPr>
                <w:rStyle w:val="af4"/>
                <w:noProof/>
                <w:sz w:val="28"/>
                <w:szCs w:val="28"/>
              </w:rPr>
              <w:t>6. Перечень учебно-методического обеспечения для самостоятельной работы обучающихся по дисциплине</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_Toc85377018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11</w:t>
            </w:r>
            <w:r w:rsidR="00F92228" w:rsidRPr="00F92228">
              <w:rPr>
                <w:noProof/>
                <w:webHidden/>
                <w:sz w:val="28"/>
                <w:szCs w:val="28"/>
              </w:rPr>
              <w:fldChar w:fldCharType="end"/>
            </w:r>
          </w:hyperlink>
        </w:p>
        <w:p w14:paraId="719F4641" w14:textId="0A72D541"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19" w:history="1">
            <w:r w:rsidR="00F92228" w:rsidRPr="00F9222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_Toc85377019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11</w:t>
            </w:r>
            <w:r w:rsidR="00F92228" w:rsidRPr="00F92228">
              <w:rPr>
                <w:noProof/>
                <w:webHidden/>
                <w:sz w:val="28"/>
                <w:szCs w:val="28"/>
              </w:rPr>
              <w:fldChar w:fldCharType="end"/>
            </w:r>
          </w:hyperlink>
        </w:p>
        <w:p w14:paraId="065731BD" w14:textId="74572258"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0" w:history="1">
            <w:r w:rsidR="00F92228" w:rsidRPr="00F92228">
              <w:rPr>
                <w:rStyle w:val="af4"/>
                <w:noProof/>
                <w:sz w:val="28"/>
                <w:szCs w:val="28"/>
              </w:rPr>
              <w:t>6.2. Перечень вопросов, заданий, тем для подготовки к текущему контролю</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_Toc85377020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13</w:t>
            </w:r>
            <w:r w:rsidR="00F92228" w:rsidRPr="00F92228">
              <w:rPr>
                <w:noProof/>
                <w:webHidden/>
                <w:sz w:val="28"/>
                <w:szCs w:val="28"/>
              </w:rPr>
              <w:fldChar w:fldCharType="end"/>
            </w:r>
          </w:hyperlink>
        </w:p>
        <w:p w14:paraId="5A1BD888" w14:textId="2C7A8793"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1" w:history="1">
            <w:r w:rsidR="00F92228" w:rsidRPr="00F92228">
              <w:rPr>
                <w:rStyle w:val="af4"/>
                <w:noProof/>
                <w:sz w:val="28"/>
                <w:szCs w:val="28"/>
              </w:rPr>
              <w:t>7. Фонд оценочных средств для проведения промежуточной аттестации обучающихся по дисциплине</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_Toc85377021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14</w:t>
            </w:r>
            <w:r w:rsidR="00F92228" w:rsidRPr="00F92228">
              <w:rPr>
                <w:noProof/>
                <w:webHidden/>
                <w:sz w:val="28"/>
                <w:szCs w:val="28"/>
              </w:rPr>
              <w:fldChar w:fldCharType="end"/>
            </w:r>
          </w:hyperlink>
        </w:p>
        <w:p w14:paraId="794EAE12" w14:textId="4C41D6A2"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2" w:history="1">
            <w:r w:rsidR="00F92228" w:rsidRPr="00F92228">
              <w:rPr>
                <w:rStyle w:val="af4"/>
                <w:noProof/>
                <w:sz w:val="28"/>
                <w:szCs w:val="28"/>
              </w:rPr>
              <w:t>7.1. Типовые контрольные задания или иные материалы, необходимые для оценки индикаторов достижения компетенций, умений и знаний</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_Toc85377022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14</w:t>
            </w:r>
            <w:r w:rsidR="00F92228" w:rsidRPr="00F92228">
              <w:rPr>
                <w:noProof/>
                <w:webHidden/>
                <w:sz w:val="28"/>
                <w:szCs w:val="28"/>
              </w:rPr>
              <w:fldChar w:fldCharType="end"/>
            </w:r>
          </w:hyperlink>
        </w:p>
        <w:p w14:paraId="5A78F27B" w14:textId="0B783945"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3" w:history="1">
            <w:r w:rsidR="00F92228" w:rsidRPr="00F92228">
              <w:rPr>
                <w:rStyle w:val="af4"/>
                <w:noProof/>
                <w:sz w:val="28"/>
                <w:szCs w:val="28"/>
              </w:rPr>
              <w:t>7.2. Примерный перечень теоретических вопросов к зачету</w:t>
            </w:r>
            <w:r w:rsidR="00F92228" w:rsidRPr="00F92228">
              <w:rPr>
                <w:noProof/>
                <w:webHidden/>
                <w:sz w:val="28"/>
                <w:szCs w:val="28"/>
              </w:rPr>
              <w:tab/>
            </w:r>
            <w:r w:rsidR="00F92228" w:rsidRPr="00F92228">
              <w:rPr>
                <w:noProof/>
                <w:webHidden/>
                <w:sz w:val="28"/>
                <w:szCs w:val="28"/>
              </w:rPr>
              <w:fldChar w:fldCharType="begin"/>
            </w:r>
            <w:r w:rsidR="00F92228" w:rsidRPr="00F92228">
              <w:rPr>
                <w:noProof/>
                <w:webHidden/>
                <w:sz w:val="28"/>
                <w:szCs w:val="28"/>
              </w:rPr>
              <w:instrText xml:space="preserve"> PAGEREF _Toc85377023 \h </w:instrText>
            </w:r>
            <w:r w:rsidR="00F92228" w:rsidRPr="00F92228">
              <w:rPr>
                <w:noProof/>
                <w:webHidden/>
                <w:sz w:val="28"/>
                <w:szCs w:val="28"/>
              </w:rPr>
            </w:r>
            <w:r w:rsidR="00F92228" w:rsidRPr="00F92228">
              <w:rPr>
                <w:noProof/>
                <w:webHidden/>
                <w:sz w:val="28"/>
                <w:szCs w:val="28"/>
              </w:rPr>
              <w:fldChar w:fldCharType="separate"/>
            </w:r>
            <w:r w:rsidR="00B64470">
              <w:rPr>
                <w:noProof/>
                <w:webHidden/>
                <w:sz w:val="28"/>
                <w:szCs w:val="28"/>
              </w:rPr>
              <w:t>17</w:t>
            </w:r>
            <w:r w:rsidR="00F92228" w:rsidRPr="00F92228">
              <w:rPr>
                <w:noProof/>
                <w:webHidden/>
                <w:sz w:val="28"/>
                <w:szCs w:val="28"/>
              </w:rPr>
              <w:fldChar w:fldCharType="end"/>
            </w:r>
          </w:hyperlink>
        </w:p>
        <w:p w14:paraId="67FF5B8F" w14:textId="1E39BD72"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6" w:history="1">
            <w:r w:rsidR="00F92228" w:rsidRPr="00F92228">
              <w:rPr>
                <w:rStyle w:val="af4"/>
                <w:noProof/>
                <w:sz w:val="28"/>
                <w:szCs w:val="28"/>
              </w:rPr>
              <w:t>8. Перечень основной и дополнительной учебной литературы, необходимой для освоения дисциплины</w:t>
            </w:r>
            <w:r w:rsidR="00F92228" w:rsidRPr="00F92228">
              <w:rPr>
                <w:noProof/>
                <w:webHidden/>
                <w:sz w:val="28"/>
                <w:szCs w:val="28"/>
              </w:rPr>
              <w:tab/>
            </w:r>
            <w:r w:rsidR="00606FB2">
              <w:rPr>
                <w:noProof/>
                <w:webHidden/>
                <w:sz w:val="28"/>
                <w:szCs w:val="28"/>
              </w:rPr>
              <w:t>16</w:t>
            </w:r>
          </w:hyperlink>
        </w:p>
        <w:p w14:paraId="4A687210" w14:textId="28258CCA"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7" w:history="1">
            <w:r w:rsidR="00F92228" w:rsidRPr="00F92228">
              <w:rPr>
                <w:rStyle w:val="af4"/>
                <w:noProof/>
                <w:sz w:val="28"/>
                <w:szCs w:val="28"/>
              </w:rPr>
              <w:t>9. Перечень ресурсов информационно-телекоммуникационной сети «Интернет», необходимых для освоения дисциплины</w:t>
            </w:r>
            <w:r w:rsidR="00F92228" w:rsidRPr="00F92228">
              <w:rPr>
                <w:noProof/>
                <w:webHidden/>
                <w:sz w:val="28"/>
                <w:szCs w:val="28"/>
              </w:rPr>
              <w:tab/>
            </w:r>
            <w:r w:rsidR="00606FB2">
              <w:rPr>
                <w:noProof/>
                <w:webHidden/>
                <w:sz w:val="28"/>
                <w:szCs w:val="28"/>
              </w:rPr>
              <w:t>17</w:t>
            </w:r>
          </w:hyperlink>
        </w:p>
        <w:p w14:paraId="23ECA5FB" w14:textId="4396FB12"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8" w:history="1">
            <w:r w:rsidR="00F92228" w:rsidRPr="00F92228">
              <w:rPr>
                <w:rStyle w:val="af4"/>
                <w:noProof/>
                <w:sz w:val="28"/>
                <w:szCs w:val="28"/>
              </w:rPr>
              <w:t>10. Методические указания для обучающихся по освоению дисциплины</w:t>
            </w:r>
            <w:r w:rsidR="00F92228" w:rsidRPr="00F92228">
              <w:rPr>
                <w:noProof/>
                <w:webHidden/>
                <w:sz w:val="28"/>
                <w:szCs w:val="28"/>
              </w:rPr>
              <w:tab/>
            </w:r>
            <w:r w:rsidR="00606FB2">
              <w:rPr>
                <w:noProof/>
                <w:webHidden/>
                <w:sz w:val="28"/>
                <w:szCs w:val="28"/>
              </w:rPr>
              <w:t>17</w:t>
            </w:r>
          </w:hyperlink>
        </w:p>
        <w:p w14:paraId="7AC741F7" w14:textId="122ACBA4"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29" w:history="1">
            <w:r w:rsidR="00F92228" w:rsidRPr="00F92228">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2228" w:rsidRPr="00F92228">
              <w:rPr>
                <w:noProof/>
                <w:webHidden/>
                <w:sz w:val="28"/>
                <w:szCs w:val="28"/>
              </w:rPr>
              <w:tab/>
            </w:r>
            <w:r w:rsidR="00606FB2">
              <w:rPr>
                <w:noProof/>
                <w:webHidden/>
                <w:sz w:val="28"/>
                <w:szCs w:val="28"/>
              </w:rPr>
              <w:t>18</w:t>
            </w:r>
          </w:hyperlink>
        </w:p>
        <w:p w14:paraId="493A89EE" w14:textId="0ED30DDA" w:rsidR="00F92228" w:rsidRPr="00F92228" w:rsidRDefault="00AD6EEE">
          <w:pPr>
            <w:pStyle w:val="12"/>
            <w:tabs>
              <w:tab w:val="right" w:leader="dot" w:pos="10195"/>
            </w:tabs>
            <w:rPr>
              <w:rFonts w:asciiTheme="minorHAnsi" w:eastAsiaTheme="minorEastAsia" w:hAnsiTheme="minorHAnsi" w:cstheme="minorBidi"/>
              <w:noProof/>
              <w:sz w:val="28"/>
              <w:szCs w:val="28"/>
            </w:rPr>
          </w:pPr>
          <w:hyperlink w:anchor="_Toc85377036" w:history="1">
            <w:r w:rsidR="00F92228" w:rsidRPr="00F92228">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F92228" w:rsidRPr="00F92228">
              <w:rPr>
                <w:noProof/>
                <w:webHidden/>
                <w:sz w:val="28"/>
                <w:szCs w:val="28"/>
              </w:rPr>
              <w:tab/>
            </w:r>
            <w:r w:rsidR="00606FB2">
              <w:rPr>
                <w:noProof/>
                <w:webHidden/>
                <w:sz w:val="28"/>
                <w:szCs w:val="28"/>
              </w:rPr>
              <w:t>18</w:t>
            </w:r>
          </w:hyperlink>
        </w:p>
        <w:p w14:paraId="412ABB6B" w14:textId="64EB5291" w:rsidR="00EE4812" w:rsidRPr="00642870" w:rsidRDefault="00EE4812" w:rsidP="00642870">
          <w:r w:rsidRPr="00F92228">
            <w:rPr>
              <w:sz w:val="28"/>
              <w:szCs w:val="28"/>
            </w:rPr>
            <w:lastRenderedPageBreak/>
            <w:fldChar w:fldCharType="end"/>
          </w:r>
        </w:p>
      </w:sdtContent>
    </w:sdt>
    <w:p w14:paraId="52122C0D" w14:textId="7C080B2C" w:rsidR="00C52F7B" w:rsidRPr="00F47F31" w:rsidRDefault="00C52F7B" w:rsidP="00EE4812">
      <w:pPr>
        <w:pStyle w:val="1"/>
        <w:ind w:firstLine="709"/>
        <w:rPr>
          <w:rFonts w:ascii="Times New Roman" w:hAnsi="Times New Roman" w:cs="Times New Roman"/>
          <w:color w:val="auto"/>
          <w:sz w:val="28"/>
          <w:szCs w:val="28"/>
        </w:rPr>
      </w:pPr>
      <w:bookmarkStart w:id="2" w:name="_Toc85377010"/>
      <w:r w:rsidRPr="00EE4812">
        <w:rPr>
          <w:rFonts w:ascii="Times New Roman" w:hAnsi="Times New Roman" w:cs="Times New Roman"/>
          <w:b/>
          <w:color w:val="auto"/>
          <w:sz w:val="28"/>
          <w:szCs w:val="28"/>
        </w:rPr>
        <w:t>1</w:t>
      </w:r>
      <w:r w:rsidRPr="00F47F31">
        <w:rPr>
          <w:rFonts w:ascii="Times New Roman" w:hAnsi="Times New Roman" w:cs="Times New Roman"/>
          <w:b/>
          <w:color w:val="auto"/>
          <w:sz w:val="28"/>
          <w:szCs w:val="28"/>
        </w:rPr>
        <w:t xml:space="preserve">. Наименование </w:t>
      </w:r>
      <w:r w:rsidR="000C5D47" w:rsidRPr="00F47F31">
        <w:rPr>
          <w:rFonts w:ascii="Times New Roman" w:hAnsi="Times New Roman" w:cs="Times New Roman"/>
          <w:b/>
          <w:color w:val="auto"/>
          <w:sz w:val="28"/>
          <w:szCs w:val="28"/>
        </w:rPr>
        <w:t>дисциплины</w:t>
      </w:r>
      <w:bookmarkEnd w:id="2"/>
      <w:r w:rsidRPr="00F47F31">
        <w:rPr>
          <w:rFonts w:ascii="Times New Roman" w:hAnsi="Times New Roman" w:cs="Times New Roman"/>
          <w:b/>
          <w:color w:val="auto"/>
          <w:sz w:val="28"/>
          <w:szCs w:val="28"/>
        </w:rPr>
        <w:t xml:space="preserve"> </w:t>
      </w:r>
    </w:p>
    <w:p w14:paraId="15156083" w14:textId="5EC3C5E0" w:rsidR="001B213C" w:rsidRPr="00F47F31" w:rsidRDefault="000E1F82" w:rsidP="00895FDE">
      <w:pPr>
        <w:keepNext/>
        <w:ind w:firstLine="709"/>
        <w:jc w:val="both"/>
        <w:rPr>
          <w:sz w:val="28"/>
          <w:szCs w:val="28"/>
        </w:rPr>
      </w:pPr>
      <w:r w:rsidRPr="00F47F31">
        <w:rPr>
          <w:sz w:val="28"/>
          <w:szCs w:val="28"/>
        </w:rPr>
        <w:t>«</w:t>
      </w:r>
      <w:r w:rsidR="00ED7A36" w:rsidRPr="00ED7A36">
        <w:rPr>
          <w:sz w:val="28"/>
          <w:szCs w:val="28"/>
        </w:rPr>
        <w:t>Технологии инвестиционного анализа</w:t>
      </w:r>
      <w:r w:rsidRPr="00ED7A36">
        <w:rPr>
          <w:sz w:val="28"/>
          <w:szCs w:val="28"/>
        </w:rPr>
        <w:t>»</w:t>
      </w:r>
    </w:p>
    <w:p w14:paraId="50B34C2C" w14:textId="7D1B22DD" w:rsidR="0088321E" w:rsidRPr="00F47F31" w:rsidRDefault="00C52F7B" w:rsidP="00EE4812">
      <w:pPr>
        <w:pStyle w:val="1"/>
        <w:ind w:firstLine="709"/>
        <w:jc w:val="both"/>
        <w:rPr>
          <w:rFonts w:ascii="Times New Roman" w:hAnsi="Times New Roman" w:cs="Times New Roman"/>
          <w:b/>
          <w:color w:val="auto"/>
          <w:sz w:val="28"/>
          <w:szCs w:val="28"/>
        </w:rPr>
      </w:pPr>
      <w:bookmarkStart w:id="3" w:name="_Toc85377011"/>
      <w:r w:rsidRPr="00F47F31">
        <w:rPr>
          <w:rFonts w:ascii="Times New Roman" w:hAnsi="Times New Roman" w:cs="Times New Roman"/>
          <w:b/>
          <w:color w:val="auto"/>
          <w:sz w:val="28"/>
          <w:szCs w:val="28"/>
        </w:rPr>
        <w:t>2.</w:t>
      </w:r>
      <w:r w:rsidR="00901E20" w:rsidRPr="00F47F31">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0DD0E82" w14:textId="77777777" w:rsidR="00876B17" w:rsidRPr="00F47F31" w:rsidRDefault="00876B17" w:rsidP="00725107">
      <w:pPr>
        <w:tabs>
          <w:tab w:val="left" w:pos="540"/>
        </w:tabs>
        <w:ind w:firstLine="709"/>
        <w:contextualSpacing/>
        <w:jc w:val="both"/>
        <w:rPr>
          <w:sz w:val="28"/>
          <w:szCs w:val="28"/>
        </w:rPr>
      </w:pPr>
    </w:p>
    <w:p w14:paraId="70DAA229" w14:textId="771B2724" w:rsidR="00895FDE" w:rsidRPr="009F44D2" w:rsidRDefault="00876B17" w:rsidP="00362E11">
      <w:pPr>
        <w:tabs>
          <w:tab w:val="left" w:pos="540"/>
        </w:tabs>
        <w:ind w:firstLine="709"/>
        <w:contextualSpacing/>
        <w:jc w:val="both"/>
        <w:rPr>
          <w:sz w:val="28"/>
          <w:szCs w:val="28"/>
        </w:rPr>
      </w:pPr>
      <w:r w:rsidRPr="00876B17">
        <w:rPr>
          <w:sz w:val="28"/>
          <w:szCs w:val="28"/>
        </w:rPr>
        <w:t>Настоящая программа дисциплины направлена на формирование следующих компетенций:</w:t>
      </w:r>
      <w:r w:rsidR="0088321E">
        <w:rPr>
          <w:sz w:val="28"/>
          <w:szCs w:val="28"/>
        </w:rPr>
        <w:t xml:space="preserve"> </w:t>
      </w:r>
      <w:bookmarkStart w:id="4" w:name="_Hlk85205177"/>
    </w:p>
    <w:tbl>
      <w:tblPr>
        <w:tblStyle w:val="a8"/>
        <w:tblW w:w="5000" w:type="pct"/>
        <w:tblLook w:val="04A0" w:firstRow="1" w:lastRow="0" w:firstColumn="1" w:lastColumn="0" w:noHBand="0" w:noVBand="1"/>
      </w:tblPr>
      <w:tblGrid>
        <w:gridCol w:w="1782"/>
        <w:gridCol w:w="2510"/>
        <w:gridCol w:w="2643"/>
        <w:gridCol w:w="3260"/>
      </w:tblGrid>
      <w:tr w:rsidR="006B5B4D" w:rsidRPr="00362E11" w14:paraId="1319D81B" w14:textId="77777777" w:rsidTr="000033F1">
        <w:tc>
          <w:tcPr>
            <w:tcW w:w="874" w:type="pct"/>
          </w:tcPr>
          <w:bookmarkEnd w:id="4"/>
          <w:p w14:paraId="1DA5C36E" w14:textId="77777777" w:rsidR="006B5B4D" w:rsidRPr="00B32E90" w:rsidRDefault="006B5B4D" w:rsidP="003C3C18">
            <w:pPr>
              <w:tabs>
                <w:tab w:val="left" w:pos="540"/>
              </w:tabs>
              <w:contextualSpacing/>
              <w:jc w:val="both"/>
              <w:rPr>
                <w:b/>
                <w:bCs/>
                <w:sz w:val="26"/>
                <w:szCs w:val="26"/>
              </w:rPr>
            </w:pPr>
            <w:r w:rsidRPr="00B32E90">
              <w:rPr>
                <w:b/>
                <w:bCs/>
                <w:sz w:val="26"/>
                <w:szCs w:val="26"/>
              </w:rPr>
              <w:t>Код компетенции</w:t>
            </w:r>
          </w:p>
        </w:tc>
        <w:tc>
          <w:tcPr>
            <w:tcW w:w="1231" w:type="pct"/>
          </w:tcPr>
          <w:p w14:paraId="7B470B01" w14:textId="77777777" w:rsidR="006B5B4D" w:rsidRPr="00362E11" w:rsidRDefault="006B5B4D" w:rsidP="003C3C18">
            <w:pPr>
              <w:tabs>
                <w:tab w:val="left" w:pos="540"/>
              </w:tabs>
              <w:contextualSpacing/>
              <w:jc w:val="both"/>
              <w:rPr>
                <w:b/>
                <w:bCs/>
                <w:sz w:val="26"/>
                <w:szCs w:val="26"/>
              </w:rPr>
            </w:pPr>
            <w:r w:rsidRPr="00362E11">
              <w:rPr>
                <w:b/>
                <w:bCs/>
                <w:sz w:val="26"/>
                <w:szCs w:val="26"/>
              </w:rPr>
              <w:t>Наименование компетенции</w:t>
            </w:r>
          </w:p>
        </w:tc>
        <w:tc>
          <w:tcPr>
            <w:tcW w:w="1296" w:type="pct"/>
          </w:tcPr>
          <w:p w14:paraId="6F7E2078" w14:textId="77777777" w:rsidR="006B5B4D" w:rsidRPr="00362E11" w:rsidRDefault="006B5B4D" w:rsidP="003C3C18">
            <w:pPr>
              <w:tabs>
                <w:tab w:val="left" w:pos="540"/>
              </w:tabs>
              <w:contextualSpacing/>
              <w:jc w:val="both"/>
              <w:rPr>
                <w:b/>
                <w:bCs/>
                <w:sz w:val="26"/>
                <w:szCs w:val="26"/>
              </w:rPr>
            </w:pPr>
            <w:r w:rsidRPr="00362E11">
              <w:rPr>
                <w:b/>
                <w:bCs/>
                <w:sz w:val="26"/>
                <w:szCs w:val="26"/>
              </w:rPr>
              <w:t>Индикаторы достижения компетенции</w:t>
            </w:r>
          </w:p>
        </w:tc>
        <w:tc>
          <w:tcPr>
            <w:tcW w:w="1599" w:type="pct"/>
          </w:tcPr>
          <w:p w14:paraId="54B08637" w14:textId="494EBF96" w:rsidR="006B5B4D" w:rsidRPr="00362E11" w:rsidRDefault="006B5B4D" w:rsidP="003C3C18">
            <w:pPr>
              <w:tabs>
                <w:tab w:val="left" w:pos="540"/>
              </w:tabs>
              <w:contextualSpacing/>
              <w:jc w:val="both"/>
              <w:rPr>
                <w:b/>
                <w:bCs/>
                <w:sz w:val="26"/>
                <w:szCs w:val="26"/>
              </w:rPr>
            </w:pPr>
            <w:r w:rsidRPr="00362E11">
              <w:rPr>
                <w:b/>
                <w:bCs/>
                <w:sz w:val="26"/>
                <w:szCs w:val="26"/>
              </w:rPr>
              <w:t xml:space="preserve">Результаты </w:t>
            </w:r>
            <w:r w:rsidR="001352B4" w:rsidRPr="00362E11">
              <w:rPr>
                <w:b/>
                <w:bCs/>
                <w:sz w:val="26"/>
                <w:szCs w:val="26"/>
              </w:rPr>
              <w:t>обучения (</w:t>
            </w:r>
            <w:r w:rsidRPr="00362E11">
              <w:rPr>
                <w:b/>
                <w:bCs/>
                <w:sz w:val="26"/>
                <w:szCs w:val="26"/>
              </w:rPr>
              <w:t>умения</w:t>
            </w:r>
            <w:r w:rsidR="00FC38B2" w:rsidRPr="00362E11">
              <w:rPr>
                <w:b/>
                <w:bCs/>
                <w:sz w:val="26"/>
                <w:szCs w:val="26"/>
              </w:rPr>
              <w:t xml:space="preserve"> и знания</w:t>
            </w:r>
            <w:r w:rsidRPr="00362E11">
              <w:rPr>
                <w:b/>
                <w:bCs/>
                <w:sz w:val="26"/>
                <w:szCs w:val="26"/>
              </w:rPr>
              <w:t>), соотнесенные с индикаторами достижения компетенции</w:t>
            </w:r>
          </w:p>
        </w:tc>
      </w:tr>
      <w:tr w:rsidR="000033F1" w:rsidRPr="00362E11" w14:paraId="05F07170" w14:textId="77777777" w:rsidTr="000033F1">
        <w:tc>
          <w:tcPr>
            <w:tcW w:w="874" w:type="pct"/>
            <w:vMerge w:val="restart"/>
          </w:tcPr>
          <w:p w14:paraId="5D59272B" w14:textId="0078C8C0" w:rsidR="000033F1" w:rsidRPr="00D14AA2" w:rsidRDefault="000033F1" w:rsidP="00D14AA2">
            <w:pPr>
              <w:tabs>
                <w:tab w:val="left" w:pos="540"/>
              </w:tabs>
              <w:contextualSpacing/>
              <w:jc w:val="both"/>
              <w:rPr>
                <w:bCs/>
                <w:sz w:val="24"/>
                <w:szCs w:val="24"/>
              </w:rPr>
            </w:pPr>
            <w:r w:rsidRPr="00D14AA2">
              <w:rPr>
                <w:sz w:val="24"/>
                <w:szCs w:val="24"/>
              </w:rPr>
              <w:t>УК-10</w:t>
            </w:r>
          </w:p>
        </w:tc>
        <w:tc>
          <w:tcPr>
            <w:tcW w:w="1231" w:type="pct"/>
            <w:vMerge w:val="restart"/>
          </w:tcPr>
          <w:p w14:paraId="5CDE4DCA" w14:textId="77777777" w:rsidR="000033F1" w:rsidRPr="00D14AA2" w:rsidRDefault="000033F1" w:rsidP="00D14AA2">
            <w:pPr>
              <w:tabs>
                <w:tab w:val="left" w:pos="540"/>
              </w:tabs>
              <w:contextualSpacing/>
              <w:jc w:val="both"/>
              <w:rPr>
                <w:bCs/>
                <w:sz w:val="24"/>
                <w:szCs w:val="24"/>
              </w:rPr>
            </w:pPr>
            <w:r w:rsidRPr="00D14AA2">
              <w:rPr>
                <w:bCs/>
                <w:sz w:val="24"/>
                <w:szCs w:val="24"/>
              </w:rPr>
              <w:t>Способен</w:t>
            </w:r>
          </w:p>
          <w:p w14:paraId="575B2149" w14:textId="77777777" w:rsidR="000033F1" w:rsidRPr="00D14AA2" w:rsidRDefault="000033F1" w:rsidP="00D14AA2">
            <w:pPr>
              <w:tabs>
                <w:tab w:val="left" w:pos="540"/>
              </w:tabs>
              <w:contextualSpacing/>
              <w:jc w:val="both"/>
              <w:rPr>
                <w:bCs/>
                <w:sz w:val="24"/>
                <w:szCs w:val="24"/>
              </w:rPr>
            </w:pPr>
            <w:r w:rsidRPr="00D14AA2">
              <w:rPr>
                <w:bCs/>
                <w:sz w:val="24"/>
                <w:szCs w:val="24"/>
              </w:rPr>
              <w:t>принимать</w:t>
            </w:r>
          </w:p>
          <w:p w14:paraId="5E18E4BB" w14:textId="77777777" w:rsidR="000033F1" w:rsidRPr="00D14AA2" w:rsidRDefault="000033F1" w:rsidP="00D14AA2">
            <w:pPr>
              <w:tabs>
                <w:tab w:val="left" w:pos="540"/>
              </w:tabs>
              <w:contextualSpacing/>
              <w:jc w:val="both"/>
              <w:rPr>
                <w:bCs/>
                <w:sz w:val="24"/>
                <w:szCs w:val="24"/>
              </w:rPr>
            </w:pPr>
            <w:r w:rsidRPr="00D14AA2">
              <w:rPr>
                <w:bCs/>
                <w:sz w:val="24"/>
                <w:szCs w:val="24"/>
              </w:rPr>
              <w:t>обоснованные</w:t>
            </w:r>
          </w:p>
          <w:p w14:paraId="7C0BB365" w14:textId="77777777" w:rsidR="000033F1" w:rsidRPr="00D14AA2" w:rsidRDefault="000033F1" w:rsidP="00D14AA2">
            <w:pPr>
              <w:tabs>
                <w:tab w:val="left" w:pos="540"/>
              </w:tabs>
              <w:contextualSpacing/>
              <w:jc w:val="both"/>
              <w:rPr>
                <w:bCs/>
                <w:sz w:val="24"/>
                <w:szCs w:val="24"/>
              </w:rPr>
            </w:pPr>
            <w:r w:rsidRPr="00D14AA2">
              <w:rPr>
                <w:bCs/>
                <w:sz w:val="24"/>
                <w:szCs w:val="24"/>
              </w:rPr>
              <w:t>экономические</w:t>
            </w:r>
          </w:p>
          <w:p w14:paraId="67EE253F" w14:textId="77777777" w:rsidR="000033F1" w:rsidRPr="00D14AA2" w:rsidRDefault="000033F1" w:rsidP="00D14AA2">
            <w:pPr>
              <w:tabs>
                <w:tab w:val="left" w:pos="540"/>
              </w:tabs>
              <w:contextualSpacing/>
              <w:jc w:val="both"/>
              <w:rPr>
                <w:bCs/>
                <w:sz w:val="24"/>
                <w:szCs w:val="24"/>
              </w:rPr>
            </w:pPr>
            <w:r w:rsidRPr="00D14AA2">
              <w:rPr>
                <w:bCs/>
                <w:sz w:val="24"/>
                <w:szCs w:val="24"/>
              </w:rPr>
              <w:t>решения в</w:t>
            </w:r>
          </w:p>
          <w:p w14:paraId="3617CFF5" w14:textId="77777777" w:rsidR="000033F1" w:rsidRPr="00D14AA2" w:rsidRDefault="000033F1" w:rsidP="00D14AA2">
            <w:pPr>
              <w:tabs>
                <w:tab w:val="left" w:pos="540"/>
              </w:tabs>
              <w:contextualSpacing/>
              <w:jc w:val="both"/>
              <w:rPr>
                <w:bCs/>
                <w:sz w:val="24"/>
                <w:szCs w:val="24"/>
              </w:rPr>
            </w:pPr>
            <w:r w:rsidRPr="00D14AA2">
              <w:rPr>
                <w:bCs/>
                <w:sz w:val="24"/>
                <w:szCs w:val="24"/>
              </w:rPr>
              <w:t>различных</w:t>
            </w:r>
          </w:p>
          <w:p w14:paraId="4A91BD53" w14:textId="77777777" w:rsidR="000033F1" w:rsidRPr="00D14AA2" w:rsidRDefault="000033F1" w:rsidP="00D14AA2">
            <w:pPr>
              <w:tabs>
                <w:tab w:val="left" w:pos="540"/>
              </w:tabs>
              <w:contextualSpacing/>
              <w:jc w:val="both"/>
              <w:rPr>
                <w:bCs/>
                <w:sz w:val="24"/>
                <w:szCs w:val="24"/>
              </w:rPr>
            </w:pPr>
            <w:r w:rsidRPr="00D14AA2">
              <w:rPr>
                <w:bCs/>
                <w:sz w:val="24"/>
                <w:szCs w:val="24"/>
              </w:rPr>
              <w:t>областях</w:t>
            </w:r>
          </w:p>
          <w:p w14:paraId="40408A3E" w14:textId="5418F264" w:rsidR="000033F1" w:rsidRPr="00D14AA2" w:rsidRDefault="000033F1" w:rsidP="00D14AA2">
            <w:pPr>
              <w:tabs>
                <w:tab w:val="left" w:pos="540"/>
              </w:tabs>
              <w:contextualSpacing/>
              <w:jc w:val="both"/>
              <w:rPr>
                <w:bCs/>
                <w:sz w:val="24"/>
                <w:szCs w:val="24"/>
              </w:rPr>
            </w:pPr>
            <w:r w:rsidRPr="00D14AA2">
              <w:rPr>
                <w:bCs/>
                <w:sz w:val="24"/>
                <w:szCs w:val="24"/>
              </w:rPr>
              <w:t>жизнедеятельности</w:t>
            </w:r>
          </w:p>
        </w:tc>
        <w:tc>
          <w:tcPr>
            <w:tcW w:w="1296" w:type="pct"/>
          </w:tcPr>
          <w:p w14:paraId="493A155B" w14:textId="77777777" w:rsidR="000033F1" w:rsidRPr="00D14AA2" w:rsidRDefault="000033F1" w:rsidP="00D14AA2">
            <w:pPr>
              <w:tabs>
                <w:tab w:val="left" w:pos="540"/>
              </w:tabs>
              <w:contextualSpacing/>
              <w:jc w:val="both"/>
              <w:rPr>
                <w:bCs/>
                <w:sz w:val="24"/>
                <w:szCs w:val="24"/>
              </w:rPr>
            </w:pPr>
            <w:r w:rsidRPr="00D14AA2">
              <w:rPr>
                <w:bCs/>
                <w:sz w:val="24"/>
                <w:szCs w:val="24"/>
              </w:rPr>
              <w:t>1.Понимает базовые принципы</w:t>
            </w:r>
          </w:p>
          <w:p w14:paraId="545212E2" w14:textId="02942300" w:rsidR="000033F1" w:rsidRPr="00D14AA2" w:rsidRDefault="000033F1" w:rsidP="00D14AA2">
            <w:pPr>
              <w:tabs>
                <w:tab w:val="left" w:pos="540"/>
              </w:tabs>
              <w:contextualSpacing/>
              <w:jc w:val="both"/>
              <w:rPr>
                <w:bCs/>
                <w:sz w:val="24"/>
                <w:szCs w:val="24"/>
              </w:rPr>
            </w:pPr>
            <w:r>
              <w:rPr>
                <w:bCs/>
                <w:sz w:val="24"/>
                <w:szCs w:val="24"/>
              </w:rPr>
              <w:t>ф</w:t>
            </w:r>
            <w:r w:rsidRPr="00D14AA2">
              <w:rPr>
                <w:bCs/>
                <w:sz w:val="24"/>
                <w:szCs w:val="24"/>
              </w:rPr>
              <w:t>ункционирования экономики и</w:t>
            </w:r>
          </w:p>
          <w:p w14:paraId="248C0689" w14:textId="29209D98" w:rsidR="000033F1" w:rsidRPr="00D14AA2" w:rsidRDefault="000033F1" w:rsidP="00D14AA2">
            <w:pPr>
              <w:tabs>
                <w:tab w:val="left" w:pos="540"/>
              </w:tabs>
              <w:contextualSpacing/>
              <w:jc w:val="both"/>
              <w:rPr>
                <w:bCs/>
                <w:sz w:val="24"/>
                <w:szCs w:val="24"/>
              </w:rPr>
            </w:pPr>
            <w:r>
              <w:rPr>
                <w:bCs/>
                <w:sz w:val="24"/>
                <w:szCs w:val="24"/>
              </w:rPr>
              <w:t>экономического развития, цели и формы уч</w:t>
            </w:r>
            <w:r w:rsidRPr="00D14AA2">
              <w:rPr>
                <w:bCs/>
                <w:sz w:val="24"/>
                <w:szCs w:val="24"/>
              </w:rPr>
              <w:t>астия государства в</w:t>
            </w:r>
          </w:p>
          <w:p w14:paraId="2AE37370" w14:textId="77777777" w:rsidR="000033F1" w:rsidRPr="00D14AA2" w:rsidRDefault="000033F1" w:rsidP="00D14AA2">
            <w:pPr>
              <w:tabs>
                <w:tab w:val="left" w:pos="540"/>
              </w:tabs>
              <w:contextualSpacing/>
              <w:jc w:val="both"/>
              <w:rPr>
                <w:bCs/>
                <w:sz w:val="24"/>
                <w:szCs w:val="24"/>
              </w:rPr>
            </w:pPr>
            <w:r w:rsidRPr="00D14AA2">
              <w:rPr>
                <w:bCs/>
                <w:sz w:val="24"/>
                <w:szCs w:val="24"/>
              </w:rPr>
              <w:t>экономике.</w:t>
            </w:r>
          </w:p>
          <w:p w14:paraId="07043C67" w14:textId="067F6CAF" w:rsidR="000033F1" w:rsidRPr="00D14AA2" w:rsidRDefault="000033F1" w:rsidP="00D14AA2">
            <w:pPr>
              <w:tabs>
                <w:tab w:val="left" w:pos="540"/>
              </w:tabs>
              <w:contextualSpacing/>
              <w:jc w:val="both"/>
              <w:rPr>
                <w:bCs/>
                <w:sz w:val="24"/>
                <w:szCs w:val="24"/>
              </w:rPr>
            </w:pPr>
          </w:p>
        </w:tc>
        <w:tc>
          <w:tcPr>
            <w:tcW w:w="1599" w:type="pct"/>
          </w:tcPr>
          <w:p w14:paraId="57603F1A" w14:textId="2CEB177B" w:rsidR="00824410" w:rsidRPr="00824410" w:rsidRDefault="00824410" w:rsidP="00824410">
            <w:pPr>
              <w:tabs>
                <w:tab w:val="left" w:pos="540"/>
              </w:tabs>
              <w:contextualSpacing/>
              <w:jc w:val="both"/>
              <w:rPr>
                <w:bCs/>
                <w:sz w:val="24"/>
                <w:szCs w:val="24"/>
              </w:rPr>
            </w:pPr>
            <w:r w:rsidRPr="00824410">
              <w:rPr>
                <w:bCs/>
                <w:sz w:val="24"/>
                <w:szCs w:val="24"/>
              </w:rPr>
              <w:t xml:space="preserve">Знать: современные методы и инструментарий </w:t>
            </w:r>
            <w:r>
              <w:rPr>
                <w:bCs/>
                <w:sz w:val="24"/>
                <w:szCs w:val="24"/>
              </w:rPr>
              <w:t>инвестиционного анализа</w:t>
            </w:r>
            <w:r w:rsidRPr="00824410">
              <w:rPr>
                <w:bCs/>
                <w:sz w:val="24"/>
                <w:szCs w:val="24"/>
              </w:rPr>
              <w:t>.</w:t>
            </w:r>
          </w:p>
          <w:p w14:paraId="7CA96F0F" w14:textId="77777777" w:rsidR="00824410" w:rsidRDefault="00824410" w:rsidP="00824410">
            <w:pPr>
              <w:tabs>
                <w:tab w:val="left" w:pos="540"/>
              </w:tabs>
              <w:contextualSpacing/>
              <w:jc w:val="both"/>
              <w:rPr>
                <w:bCs/>
                <w:sz w:val="24"/>
                <w:szCs w:val="24"/>
              </w:rPr>
            </w:pPr>
          </w:p>
          <w:p w14:paraId="488DE0A8" w14:textId="0B97212D" w:rsidR="000033F1" w:rsidRPr="00D14AA2" w:rsidRDefault="00824410" w:rsidP="00824410">
            <w:pPr>
              <w:tabs>
                <w:tab w:val="left" w:pos="540"/>
              </w:tabs>
              <w:contextualSpacing/>
              <w:jc w:val="both"/>
              <w:rPr>
                <w:bCs/>
                <w:sz w:val="24"/>
                <w:szCs w:val="24"/>
              </w:rPr>
            </w:pPr>
            <w:r w:rsidRPr="00824410">
              <w:rPr>
                <w:bCs/>
                <w:sz w:val="24"/>
                <w:szCs w:val="24"/>
              </w:rPr>
              <w:t xml:space="preserve">Уметь: оценивать </w:t>
            </w:r>
            <w:r>
              <w:rPr>
                <w:bCs/>
                <w:sz w:val="24"/>
                <w:szCs w:val="24"/>
              </w:rPr>
              <w:t>эффективность инвестиций.</w:t>
            </w:r>
          </w:p>
        </w:tc>
      </w:tr>
      <w:tr w:rsidR="000033F1" w:rsidRPr="00362E11" w14:paraId="687A29EE" w14:textId="77777777" w:rsidTr="000033F1">
        <w:tc>
          <w:tcPr>
            <w:tcW w:w="874" w:type="pct"/>
            <w:vMerge/>
          </w:tcPr>
          <w:p w14:paraId="5202F310" w14:textId="77777777" w:rsidR="000033F1" w:rsidRPr="00D14AA2" w:rsidRDefault="000033F1" w:rsidP="003C3C18">
            <w:pPr>
              <w:tabs>
                <w:tab w:val="left" w:pos="540"/>
              </w:tabs>
              <w:contextualSpacing/>
              <w:jc w:val="both"/>
              <w:rPr>
                <w:bCs/>
                <w:sz w:val="24"/>
                <w:szCs w:val="24"/>
              </w:rPr>
            </w:pPr>
          </w:p>
        </w:tc>
        <w:tc>
          <w:tcPr>
            <w:tcW w:w="1231" w:type="pct"/>
            <w:vMerge/>
          </w:tcPr>
          <w:p w14:paraId="56338886" w14:textId="77777777" w:rsidR="000033F1" w:rsidRPr="00D14AA2" w:rsidRDefault="000033F1" w:rsidP="003C3C18">
            <w:pPr>
              <w:tabs>
                <w:tab w:val="left" w:pos="540"/>
              </w:tabs>
              <w:contextualSpacing/>
              <w:jc w:val="both"/>
              <w:rPr>
                <w:bCs/>
                <w:sz w:val="24"/>
                <w:szCs w:val="24"/>
              </w:rPr>
            </w:pPr>
          </w:p>
        </w:tc>
        <w:tc>
          <w:tcPr>
            <w:tcW w:w="1296" w:type="pct"/>
          </w:tcPr>
          <w:p w14:paraId="5666BB66" w14:textId="77777777" w:rsidR="000033F1" w:rsidRPr="00D14AA2" w:rsidRDefault="000033F1" w:rsidP="00D14AA2">
            <w:pPr>
              <w:tabs>
                <w:tab w:val="left" w:pos="540"/>
              </w:tabs>
              <w:contextualSpacing/>
              <w:jc w:val="both"/>
              <w:rPr>
                <w:bCs/>
                <w:sz w:val="24"/>
                <w:szCs w:val="24"/>
              </w:rPr>
            </w:pPr>
            <w:r w:rsidRPr="00D14AA2">
              <w:rPr>
                <w:bCs/>
                <w:sz w:val="24"/>
                <w:szCs w:val="24"/>
              </w:rPr>
              <w:t>2.Применяет методы личного</w:t>
            </w:r>
          </w:p>
          <w:p w14:paraId="3E301890" w14:textId="77777777" w:rsidR="000033F1" w:rsidRPr="00D14AA2" w:rsidRDefault="000033F1" w:rsidP="00D14AA2">
            <w:pPr>
              <w:tabs>
                <w:tab w:val="left" w:pos="540"/>
              </w:tabs>
              <w:contextualSpacing/>
              <w:jc w:val="both"/>
              <w:rPr>
                <w:bCs/>
                <w:sz w:val="24"/>
                <w:szCs w:val="24"/>
              </w:rPr>
            </w:pPr>
            <w:r w:rsidRPr="00D14AA2">
              <w:rPr>
                <w:bCs/>
                <w:sz w:val="24"/>
                <w:szCs w:val="24"/>
              </w:rPr>
              <w:t>экономического и финансового</w:t>
            </w:r>
          </w:p>
          <w:p w14:paraId="501E7AF1" w14:textId="405E7ED6" w:rsidR="000033F1" w:rsidRPr="00D14AA2" w:rsidRDefault="000033F1" w:rsidP="00D14AA2">
            <w:pPr>
              <w:tabs>
                <w:tab w:val="left" w:pos="540"/>
              </w:tabs>
              <w:contextualSpacing/>
              <w:jc w:val="both"/>
              <w:rPr>
                <w:bCs/>
                <w:sz w:val="24"/>
                <w:szCs w:val="24"/>
              </w:rPr>
            </w:pPr>
            <w:r w:rsidRPr="00D14AA2">
              <w:rPr>
                <w:bCs/>
                <w:sz w:val="24"/>
                <w:szCs w:val="24"/>
              </w:rPr>
              <w:t>планирова</w:t>
            </w:r>
            <w:r>
              <w:rPr>
                <w:bCs/>
                <w:sz w:val="24"/>
                <w:szCs w:val="24"/>
              </w:rPr>
              <w:t>ния для достижения текущих и долгосрочны</w:t>
            </w:r>
            <w:r w:rsidRPr="00D14AA2">
              <w:rPr>
                <w:bCs/>
                <w:sz w:val="24"/>
                <w:szCs w:val="24"/>
              </w:rPr>
              <w:t>х финансов</w:t>
            </w:r>
            <w:r>
              <w:rPr>
                <w:bCs/>
                <w:sz w:val="24"/>
                <w:szCs w:val="24"/>
              </w:rPr>
              <w:t>ы</w:t>
            </w:r>
            <w:r w:rsidRPr="00D14AA2">
              <w:rPr>
                <w:bCs/>
                <w:sz w:val="24"/>
                <w:szCs w:val="24"/>
              </w:rPr>
              <w:t>х целей,</w:t>
            </w:r>
          </w:p>
          <w:p w14:paraId="3C5F5F1F" w14:textId="70F9A671" w:rsidR="000033F1" w:rsidRPr="00D14AA2" w:rsidRDefault="000033F1" w:rsidP="00D14AA2">
            <w:pPr>
              <w:tabs>
                <w:tab w:val="left" w:pos="540"/>
              </w:tabs>
              <w:contextualSpacing/>
              <w:jc w:val="both"/>
              <w:rPr>
                <w:bCs/>
                <w:sz w:val="24"/>
                <w:szCs w:val="24"/>
              </w:rPr>
            </w:pPr>
            <w:r>
              <w:rPr>
                <w:bCs/>
                <w:sz w:val="24"/>
                <w:szCs w:val="24"/>
              </w:rPr>
              <w:t>использует финансовые инструм</w:t>
            </w:r>
            <w:r w:rsidRPr="00D14AA2">
              <w:rPr>
                <w:bCs/>
                <w:sz w:val="24"/>
                <w:szCs w:val="24"/>
              </w:rPr>
              <w:t>енты</w:t>
            </w:r>
          </w:p>
          <w:p w14:paraId="31D0ED7F" w14:textId="2EA1C96D" w:rsidR="000033F1" w:rsidRPr="00D14AA2" w:rsidRDefault="000033F1" w:rsidP="00D14AA2">
            <w:pPr>
              <w:tabs>
                <w:tab w:val="left" w:pos="540"/>
              </w:tabs>
              <w:contextualSpacing/>
              <w:jc w:val="both"/>
              <w:rPr>
                <w:bCs/>
                <w:sz w:val="24"/>
                <w:szCs w:val="24"/>
              </w:rPr>
            </w:pPr>
            <w:r w:rsidRPr="00D14AA2">
              <w:rPr>
                <w:bCs/>
                <w:sz w:val="24"/>
                <w:szCs w:val="24"/>
              </w:rPr>
              <w:t>для управления личными финансами (личным бюджетом), контролирует</w:t>
            </w:r>
          </w:p>
          <w:p w14:paraId="3733F4AF" w14:textId="77777777" w:rsidR="000033F1" w:rsidRPr="00D14AA2" w:rsidRDefault="000033F1" w:rsidP="00D14AA2">
            <w:pPr>
              <w:tabs>
                <w:tab w:val="left" w:pos="540"/>
              </w:tabs>
              <w:contextualSpacing/>
              <w:jc w:val="both"/>
              <w:rPr>
                <w:bCs/>
                <w:sz w:val="24"/>
                <w:szCs w:val="24"/>
              </w:rPr>
            </w:pPr>
            <w:r w:rsidRPr="00D14AA2">
              <w:rPr>
                <w:bCs/>
                <w:sz w:val="24"/>
                <w:szCs w:val="24"/>
              </w:rPr>
              <w:t>собственные экономические и</w:t>
            </w:r>
          </w:p>
          <w:p w14:paraId="1209631C" w14:textId="4BF18305" w:rsidR="000033F1" w:rsidRPr="00D14AA2" w:rsidRDefault="000033F1" w:rsidP="00D14AA2">
            <w:pPr>
              <w:tabs>
                <w:tab w:val="left" w:pos="540"/>
              </w:tabs>
              <w:contextualSpacing/>
              <w:jc w:val="both"/>
              <w:rPr>
                <w:bCs/>
                <w:sz w:val="24"/>
                <w:szCs w:val="24"/>
              </w:rPr>
            </w:pPr>
            <w:r>
              <w:rPr>
                <w:bCs/>
                <w:sz w:val="24"/>
                <w:szCs w:val="24"/>
              </w:rPr>
              <w:t>финансовые риски.</w:t>
            </w:r>
          </w:p>
        </w:tc>
        <w:tc>
          <w:tcPr>
            <w:tcW w:w="1599" w:type="pct"/>
          </w:tcPr>
          <w:p w14:paraId="29B5FFF0" w14:textId="77777777" w:rsidR="00824410" w:rsidRPr="00824410" w:rsidRDefault="00824410" w:rsidP="00824410">
            <w:pPr>
              <w:tabs>
                <w:tab w:val="left" w:pos="540"/>
              </w:tabs>
              <w:contextualSpacing/>
              <w:jc w:val="both"/>
              <w:rPr>
                <w:bCs/>
                <w:sz w:val="24"/>
                <w:szCs w:val="24"/>
              </w:rPr>
            </w:pPr>
            <w:r w:rsidRPr="00824410">
              <w:rPr>
                <w:bCs/>
                <w:sz w:val="24"/>
                <w:szCs w:val="24"/>
              </w:rPr>
              <w:t>Знать: теорию и практику применения оценки эффективности инвестиционных проектов.</w:t>
            </w:r>
          </w:p>
          <w:p w14:paraId="320B385A" w14:textId="77777777" w:rsidR="00824410" w:rsidRDefault="00824410" w:rsidP="00824410">
            <w:pPr>
              <w:tabs>
                <w:tab w:val="left" w:pos="540"/>
              </w:tabs>
              <w:contextualSpacing/>
              <w:jc w:val="both"/>
              <w:rPr>
                <w:bCs/>
                <w:sz w:val="24"/>
                <w:szCs w:val="24"/>
              </w:rPr>
            </w:pPr>
          </w:p>
          <w:p w14:paraId="0D2BE844" w14:textId="52A16285" w:rsidR="000033F1" w:rsidRPr="00D14AA2" w:rsidRDefault="00824410" w:rsidP="00FC5BA1">
            <w:pPr>
              <w:tabs>
                <w:tab w:val="left" w:pos="540"/>
              </w:tabs>
              <w:contextualSpacing/>
              <w:jc w:val="both"/>
              <w:rPr>
                <w:bCs/>
                <w:sz w:val="24"/>
                <w:szCs w:val="24"/>
              </w:rPr>
            </w:pPr>
            <w:r w:rsidRPr="00824410">
              <w:rPr>
                <w:bCs/>
                <w:sz w:val="24"/>
                <w:szCs w:val="24"/>
              </w:rPr>
              <w:t xml:space="preserve">Уметь: принимать управленческие решения по выбору источников финансирования, формированию структуры капитала и достижению </w:t>
            </w:r>
            <w:r w:rsidR="00FC5BA1">
              <w:rPr>
                <w:bCs/>
                <w:sz w:val="24"/>
                <w:szCs w:val="24"/>
              </w:rPr>
              <w:t>показателей эффективности.</w:t>
            </w:r>
            <w:r w:rsidRPr="00824410">
              <w:rPr>
                <w:bCs/>
                <w:sz w:val="24"/>
                <w:szCs w:val="24"/>
              </w:rPr>
              <w:t>.</w:t>
            </w:r>
          </w:p>
        </w:tc>
      </w:tr>
      <w:tr w:rsidR="000033F1" w:rsidRPr="00362E11" w14:paraId="526581C8" w14:textId="77777777" w:rsidTr="000033F1">
        <w:trPr>
          <w:trHeight w:val="2655"/>
        </w:trPr>
        <w:tc>
          <w:tcPr>
            <w:tcW w:w="874" w:type="pct"/>
            <w:vMerge w:val="restart"/>
          </w:tcPr>
          <w:p w14:paraId="42F239AF" w14:textId="4F7D6157" w:rsidR="000033F1" w:rsidRPr="00D14AA2" w:rsidRDefault="000033F1" w:rsidP="007B2168">
            <w:pPr>
              <w:tabs>
                <w:tab w:val="left" w:pos="540"/>
              </w:tabs>
              <w:contextualSpacing/>
              <w:jc w:val="both"/>
              <w:rPr>
                <w:sz w:val="24"/>
                <w:szCs w:val="24"/>
              </w:rPr>
            </w:pPr>
            <w:r w:rsidRPr="00D14AA2">
              <w:rPr>
                <w:sz w:val="24"/>
                <w:szCs w:val="24"/>
              </w:rPr>
              <w:lastRenderedPageBreak/>
              <w:t>ОПК-2</w:t>
            </w:r>
          </w:p>
        </w:tc>
        <w:tc>
          <w:tcPr>
            <w:tcW w:w="1231" w:type="pct"/>
            <w:vMerge w:val="restart"/>
          </w:tcPr>
          <w:p w14:paraId="21C23A12" w14:textId="25C56E61" w:rsidR="000033F1" w:rsidRPr="00D14AA2" w:rsidRDefault="000033F1" w:rsidP="00D14AA2">
            <w:pPr>
              <w:tabs>
                <w:tab w:val="left" w:pos="540"/>
              </w:tabs>
              <w:contextualSpacing/>
              <w:jc w:val="both"/>
              <w:rPr>
                <w:sz w:val="24"/>
                <w:szCs w:val="24"/>
              </w:rPr>
            </w:pPr>
            <w:r w:rsidRPr="00D14AA2">
              <w:rPr>
                <w:sz w:val="24"/>
                <w:szCs w:val="24"/>
              </w:rPr>
              <w:t>Способен разрабатывать й</w:t>
            </w:r>
          </w:p>
          <w:p w14:paraId="333A92EA" w14:textId="14824001" w:rsidR="000033F1" w:rsidRPr="00D14AA2" w:rsidRDefault="000033F1" w:rsidP="00D14AA2">
            <w:pPr>
              <w:tabs>
                <w:tab w:val="left" w:pos="540"/>
              </w:tabs>
              <w:contextualSpacing/>
              <w:jc w:val="both"/>
              <w:rPr>
                <w:sz w:val="24"/>
                <w:szCs w:val="24"/>
              </w:rPr>
            </w:pPr>
            <w:r w:rsidRPr="00D14AA2">
              <w:rPr>
                <w:sz w:val="24"/>
                <w:szCs w:val="24"/>
              </w:rPr>
              <w:t>реализовывать управленческие</w:t>
            </w:r>
          </w:p>
          <w:p w14:paraId="6922F4B2" w14:textId="15091DA1" w:rsidR="000033F1" w:rsidRPr="00D14AA2" w:rsidRDefault="000033F1" w:rsidP="00D14AA2">
            <w:pPr>
              <w:tabs>
                <w:tab w:val="left" w:pos="540"/>
              </w:tabs>
              <w:contextualSpacing/>
              <w:jc w:val="both"/>
              <w:rPr>
                <w:sz w:val="24"/>
                <w:szCs w:val="24"/>
              </w:rPr>
            </w:pPr>
            <w:r>
              <w:rPr>
                <w:sz w:val="24"/>
                <w:szCs w:val="24"/>
              </w:rPr>
              <w:t>решения, меры регулиру</w:t>
            </w:r>
            <w:r w:rsidRPr="00D14AA2">
              <w:rPr>
                <w:sz w:val="24"/>
                <w:szCs w:val="24"/>
              </w:rPr>
              <w:t>ющего</w:t>
            </w:r>
          </w:p>
          <w:p w14:paraId="7D123AC2" w14:textId="77777777" w:rsidR="000033F1" w:rsidRPr="00D14AA2" w:rsidRDefault="000033F1" w:rsidP="00D14AA2">
            <w:pPr>
              <w:tabs>
                <w:tab w:val="left" w:pos="540"/>
              </w:tabs>
              <w:contextualSpacing/>
              <w:jc w:val="both"/>
              <w:rPr>
                <w:sz w:val="24"/>
                <w:szCs w:val="24"/>
              </w:rPr>
            </w:pPr>
            <w:r w:rsidRPr="00D14AA2">
              <w:rPr>
                <w:sz w:val="24"/>
                <w:szCs w:val="24"/>
              </w:rPr>
              <w:t>воздействия, в том числе</w:t>
            </w:r>
          </w:p>
          <w:p w14:paraId="3F652C79" w14:textId="649DABBD" w:rsidR="000033F1" w:rsidRPr="00D14AA2" w:rsidRDefault="000033F1" w:rsidP="00D14AA2">
            <w:pPr>
              <w:tabs>
                <w:tab w:val="left" w:pos="540"/>
              </w:tabs>
              <w:contextualSpacing/>
              <w:jc w:val="both"/>
              <w:rPr>
                <w:sz w:val="24"/>
                <w:szCs w:val="24"/>
              </w:rPr>
            </w:pPr>
            <w:r w:rsidRPr="00D14AA2">
              <w:rPr>
                <w:sz w:val="24"/>
                <w:szCs w:val="24"/>
              </w:rPr>
              <w:t>контрольно-надзорные функции,</w:t>
            </w:r>
          </w:p>
          <w:p w14:paraId="2767EB82" w14:textId="77777777" w:rsidR="000033F1" w:rsidRPr="00D14AA2" w:rsidRDefault="000033F1" w:rsidP="00D14AA2">
            <w:pPr>
              <w:tabs>
                <w:tab w:val="left" w:pos="540"/>
              </w:tabs>
              <w:contextualSpacing/>
              <w:jc w:val="both"/>
              <w:rPr>
                <w:sz w:val="24"/>
                <w:szCs w:val="24"/>
              </w:rPr>
            </w:pPr>
            <w:r w:rsidRPr="00D14AA2">
              <w:rPr>
                <w:sz w:val="24"/>
                <w:szCs w:val="24"/>
              </w:rPr>
              <w:t>государственные и</w:t>
            </w:r>
          </w:p>
          <w:p w14:paraId="58C2B3FD" w14:textId="75A12639" w:rsidR="000033F1" w:rsidRPr="00D14AA2" w:rsidRDefault="000033F1" w:rsidP="00D14AA2">
            <w:pPr>
              <w:tabs>
                <w:tab w:val="left" w:pos="540"/>
              </w:tabs>
              <w:contextualSpacing/>
              <w:jc w:val="both"/>
              <w:rPr>
                <w:sz w:val="24"/>
                <w:szCs w:val="24"/>
              </w:rPr>
            </w:pPr>
            <w:r>
              <w:rPr>
                <w:sz w:val="24"/>
                <w:szCs w:val="24"/>
              </w:rPr>
              <w:t>муниципа</w:t>
            </w:r>
            <w:r w:rsidRPr="00D14AA2">
              <w:rPr>
                <w:sz w:val="24"/>
                <w:szCs w:val="24"/>
              </w:rPr>
              <w:t xml:space="preserve">льные </w:t>
            </w:r>
            <w:r>
              <w:rPr>
                <w:sz w:val="24"/>
                <w:szCs w:val="24"/>
              </w:rPr>
              <w:t>програм</w:t>
            </w:r>
            <w:r w:rsidRPr="00D14AA2">
              <w:rPr>
                <w:sz w:val="24"/>
                <w:szCs w:val="24"/>
              </w:rPr>
              <w:t>мы на</w:t>
            </w:r>
          </w:p>
          <w:p w14:paraId="407FE1FA" w14:textId="22D3D5D8" w:rsidR="000033F1" w:rsidRPr="00D14AA2" w:rsidRDefault="000033F1" w:rsidP="00D14AA2">
            <w:pPr>
              <w:tabs>
                <w:tab w:val="left" w:pos="540"/>
              </w:tabs>
              <w:contextualSpacing/>
              <w:jc w:val="both"/>
              <w:rPr>
                <w:sz w:val="24"/>
                <w:szCs w:val="24"/>
              </w:rPr>
            </w:pPr>
            <w:r w:rsidRPr="00D14AA2">
              <w:rPr>
                <w:sz w:val="24"/>
                <w:szCs w:val="24"/>
              </w:rPr>
              <w:t xml:space="preserve">основе </w:t>
            </w:r>
            <w:r>
              <w:rPr>
                <w:sz w:val="24"/>
                <w:szCs w:val="24"/>
              </w:rPr>
              <w:t>анализа</w:t>
            </w:r>
            <w:r w:rsidRPr="00D14AA2">
              <w:rPr>
                <w:sz w:val="24"/>
                <w:szCs w:val="24"/>
              </w:rPr>
              <w:t xml:space="preserve"> </w:t>
            </w:r>
            <w:r>
              <w:rPr>
                <w:sz w:val="24"/>
                <w:szCs w:val="24"/>
              </w:rPr>
              <w:t>социально-</w:t>
            </w:r>
          </w:p>
          <w:p w14:paraId="619BBB26" w14:textId="050D1156" w:rsidR="000033F1" w:rsidRPr="00D14AA2" w:rsidRDefault="000033F1" w:rsidP="00D14AA2">
            <w:pPr>
              <w:tabs>
                <w:tab w:val="left" w:pos="540"/>
              </w:tabs>
              <w:contextualSpacing/>
              <w:jc w:val="both"/>
              <w:rPr>
                <w:sz w:val="24"/>
                <w:szCs w:val="24"/>
              </w:rPr>
            </w:pPr>
            <w:r w:rsidRPr="00D14AA2">
              <w:rPr>
                <w:sz w:val="24"/>
                <w:szCs w:val="24"/>
              </w:rPr>
              <w:t>экономических процессов</w:t>
            </w:r>
          </w:p>
        </w:tc>
        <w:tc>
          <w:tcPr>
            <w:tcW w:w="1296" w:type="pct"/>
            <w:tcBorders>
              <w:top w:val="single" w:sz="4" w:space="0" w:color="auto"/>
              <w:left w:val="single" w:sz="4" w:space="0" w:color="auto"/>
              <w:bottom w:val="single" w:sz="4" w:space="0" w:color="auto"/>
              <w:right w:val="single" w:sz="4" w:space="0" w:color="auto"/>
            </w:tcBorders>
          </w:tcPr>
          <w:p w14:paraId="715A9669" w14:textId="41DB17EC"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1.</w:t>
            </w:r>
            <w:r w:rsidR="009E7A29">
              <w:rPr>
                <w:rFonts w:eastAsia="Calibri"/>
                <w:sz w:val="24"/>
                <w:szCs w:val="24"/>
                <w:lang w:eastAsia="en-US"/>
              </w:rPr>
              <w:t xml:space="preserve"> </w:t>
            </w:r>
            <w:r w:rsidRPr="00D14AA2">
              <w:rPr>
                <w:rFonts w:eastAsia="Calibri"/>
                <w:sz w:val="24"/>
                <w:szCs w:val="24"/>
                <w:lang w:eastAsia="en-US"/>
              </w:rPr>
              <w:t>Находит организационно</w:t>
            </w:r>
            <w:r>
              <w:rPr>
                <w:rFonts w:eastAsia="Calibri"/>
                <w:sz w:val="24"/>
                <w:szCs w:val="24"/>
                <w:lang w:eastAsia="en-US"/>
              </w:rPr>
              <w:t xml:space="preserve"> уп</w:t>
            </w:r>
            <w:r w:rsidRPr="00D14AA2">
              <w:rPr>
                <w:rFonts w:eastAsia="Calibri"/>
                <w:sz w:val="24"/>
                <w:szCs w:val="24"/>
                <w:lang w:eastAsia="en-US"/>
              </w:rPr>
              <w:t>равленческие решения, оценивает</w:t>
            </w:r>
          </w:p>
          <w:p w14:paraId="3B49255E" w14:textId="77777777"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результаты и последствия принятого</w:t>
            </w:r>
          </w:p>
          <w:p w14:paraId="1ACD203E" w14:textId="52D976A2"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управленч</w:t>
            </w:r>
            <w:r w:rsidR="00FC5BA1">
              <w:rPr>
                <w:rFonts w:eastAsia="Calibri"/>
                <w:sz w:val="24"/>
                <w:szCs w:val="24"/>
                <w:lang w:eastAsia="en-US"/>
              </w:rPr>
              <w:t xml:space="preserve">еского решения и готов нести за </w:t>
            </w:r>
            <w:r>
              <w:rPr>
                <w:rFonts w:eastAsia="Calibri"/>
                <w:sz w:val="24"/>
                <w:szCs w:val="24"/>
                <w:lang w:eastAsia="en-US"/>
              </w:rPr>
              <w:t>ни</w:t>
            </w:r>
            <w:r w:rsidRPr="00D14AA2">
              <w:rPr>
                <w:rFonts w:eastAsia="Calibri"/>
                <w:sz w:val="24"/>
                <w:szCs w:val="24"/>
                <w:lang w:eastAsia="en-US"/>
              </w:rPr>
              <w:t>х ответственность с позиций социальной</w:t>
            </w:r>
          </w:p>
          <w:p w14:paraId="10978FA2" w14:textId="77E61B3B" w:rsidR="000033F1" w:rsidRPr="00D14AA2" w:rsidRDefault="00FC5BA1" w:rsidP="00D14AA2">
            <w:pPr>
              <w:widowControl/>
              <w:autoSpaceDE/>
              <w:autoSpaceDN/>
              <w:adjustRightInd/>
              <w:rPr>
                <w:rFonts w:eastAsia="Calibri"/>
                <w:sz w:val="24"/>
                <w:szCs w:val="24"/>
                <w:lang w:eastAsia="en-US"/>
              </w:rPr>
            </w:pPr>
            <w:r>
              <w:rPr>
                <w:rFonts w:eastAsia="Calibri"/>
                <w:sz w:val="24"/>
                <w:szCs w:val="24"/>
                <w:lang w:eastAsia="en-US"/>
              </w:rPr>
              <w:t xml:space="preserve">значимости </w:t>
            </w:r>
            <w:r w:rsidR="000033F1">
              <w:rPr>
                <w:rFonts w:eastAsia="Calibri"/>
                <w:sz w:val="24"/>
                <w:szCs w:val="24"/>
                <w:lang w:eastAsia="en-US"/>
              </w:rPr>
              <w:t>принимаемы</w:t>
            </w:r>
            <w:r>
              <w:rPr>
                <w:rFonts w:eastAsia="Calibri"/>
                <w:sz w:val="24"/>
                <w:szCs w:val="24"/>
                <w:lang w:eastAsia="en-US"/>
              </w:rPr>
              <w:t xml:space="preserve">х решений для </w:t>
            </w:r>
            <w:r w:rsidR="000033F1">
              <w:rPr>
                <w:rFonts w:eastAsia="Calibri"/>
                <w:sz w:val="24"/>
                <w:szCs w:val="24"/>
                <w:lang w:eastAsia="en-US"/>
              </w:rPr>
              <w:t>достижения ма</w:t>
            </w:r>
            <w:r w:rsidR="000033F1" w:rsidRPr="00D14AA2">
              <w:rPr>
                <w:rFonts w:eastAsia="Calibri"/>
                <w:sz w:val="24"/>
                <w:szCs w:val="24"/>
                <w:lang w:eastAsia="en-US"/>
              </w:rPr>
              <w:t>ксимального результата.</w:t>
            </w:r>
          </w:p>
          <w:p w14:paraId="2E679312" w14:textId="38AD1CC5" w:rsidR="000033F1" w:rsidRPr="00D14AA2" w:rsidRDefault="000033F1" w:rsidP="00D14AA2">
            <w:pPr>
              <w:widowControl/>
              <w:autoSpaceDE/>
              <w:autoSpaceDN/>
              <w:adjustRightInd/>
              <w:rPr>
                <w:rFonts w:eastAsia="Calibri"/>
                <w:sz w:val="24"/>
                <w:szCs w:val="24"/>
                <w:lang w:eastAsia="en-US"/>
              </w:rPr>
            </w:pPr>
          </w:p>
        </w:tc>
        <w:tc>
          <w:tcPr>
            <w:tcW w:w="1599" w:type="pct"/>
            <w:tcBorders>
              <w:top w:val="single" w:sz="4" w:space="0" w:color="auto"/>
              <w:left w:val="single" w:sz="4" w:space="0" w:color="auto"/>
              <w:bottom w:val="single" w:sz="4" w:space="0" w:color="auto"/>
              <w:right w:val="single" w:sz="4" w:space="0" w:color="auto"/>
            </w:tcBorders>
          </w:tcPr>
          <w:p w14:paraId="5118FD3F" w14:textId="59A721E4" w:rsidR="000033F1" w:rsidRDefault="000033F1" w:rsidP="00D14AA2">
            <w:pPr>
              <w:tabs>
                <w:tab w:val="left" w:pos="540"/>
              </w:tabs>
              <w:contextualSpacing/>
              <w:rPr>
                <w:rFonts w:eastAsia="Calibri"/>
                <w:bCs/>
                <w:sz w:val="24"/>
                <w:szCs w:val="24"/>
              </w:rPr>
            </w:pPr>
            <w:r w:rsidRPr="00D14AA2">
              <w:rPr>
                <w:rFonts w:eastAsia="Calibri"/>
                <w:bCs/>
                <w:sz w:val="24"/>
                <w:szCs w:val="24"/>
              </w:rPr>
              <w:t>Знать:</w:t>
            </w:r>
            <w:r w:rsidR="00FC5BA1" w:rsidRPr="00FC5BA1">
              <w:rPr>
                <w:rFonts w:eastAsia="Calibri"/>
                <w:bCs/>
                <w:sz w:val="24"/>
                <w:szCs w:val="24"/>
              </w:rPr>
              <w:t xml:space="preserve"> сущность </w:t>
            </w:r>
            <w:r w:rsidR="00FC5BA1">
              <w:rPr>
                <w:rFonts w:eastAsia="Calibri"/>
                <w:bCs/>
                <w:sz w:val="24"/>
                <w:szCs w:val="24"/>
              </w:rPr>
              <w:t>и</w:t>
            </w:r>
            <w:r w:rsidR="00FC5BA1" w:rsidRPr="00FC5BA1">
              <w:rPr>
                <w:rFonts w:eastAsia="Calibri"/>
                <w:bCs/>
                <w:sz w:val="24"/>
                <w:szCs w:val="24"/>
              </w:rPr>
              <w:t>нвестиционн</w:t>
            </w:r>
            <w:r w:rsidR="00FC5BA1">
              <w:rPr>
                <w:rFonts w:eastAsia="Calibri"/>
                <w:bCs/>
                <w:sz w:val="24"/>
                <w:szCs w:val="24"/>
              </w:rPr>
              <w:t>ой</w:t>
            </w:r>
            <w:r w:rsidR="00FC5BA1" w:rsidRPr="00FC5BA1">
              <w:rPr>
                <w:rFonts w:eastAsia="Calibri"/>
                <w:bCs/>
                <w:sz w:val="24"/>
                <w:szCs w:val="24"/>
              </w:rPr>
              <w:t xml:space="preserve"> политик</w:t>
            </w:r>
            <w:r w:rsidR="00FC5BA1">
              <w:rPr>
                <w:rFonts w:eastAsia="Calibri"/>
                <w:bCs/>
                <w:sz w:val="24"/>
                <w:szCs w:val="24"/>
              </w:rPr>
              <w:t>и</w:t>
            </w:r>
            <w:r w:rsidR="00FC5BA1" w:rsidRPr="00FC5BA1">
              <w:rPr>
                <w:rFonts w:eastAsia="Calibri"/>
                <w:bCs/>
                <w:sz w:val="24"/>
                <w:szCs w:val="24"/>
              </w:rPr>
              <w:t xml:space="preserve"> и </w:t>
            </w:r>
            <w:r w:rsidR="00FC5BA1">
              <w:rPr>
                <w:rFonts w:eastAsia="Calibri"/>
                <w:bCs/>
                <w:sz w:val="24"/>
                <w:szCs w:val="24"/>
              </w:rPr>
              <w:t xml:space="preserve">её </w:t>
            </w:r>
            <w:r w:rsidR="00FC5BA1" w:rsidRPr="00FC5BA1">
              <w:rPr>
                <w:rFonts w:eastAsia="Calibri"/>
                <w:bCs/>
                <w:sz w:val="24"/>
                <w:szCs w:val="24"/>
              </w:rPr>
              <w:t>роль в современных условиях</w:t>
            </w:r>
            <w:r w:rsidR="00FC5BA1">
              <w:rPr>
                <w:rFonts w:eastAsia="Calibri"/>
                <w:bCs/>
                <w:sz w:val="24"/>
                <w:szCs w:val="24"/>
              </w:rPr>
              <w:t>.</w:t>
            </w:r>
          </w:p>
          <w:p w14:paraId="6C3F2029" w14:textId="77777777" w:rsidR="00FC5BA1" w:rsidRPr="00D14AA2" w:rsidRDefault="00FC5BA1" w:rsidP="00D14AA2">
            <w:pPr>
              <w:tabs>
                <w:tab w:val="left" w:pos="540"/>
              </w:tabs>
              <w:contextualSpacing/>
              <w:rPr>
                <w:rFonts w:eastAsia="Calibri"/>
                <w:bCs/>
                <w:sz w:val="24"/>
                <w:szCs w:val="24"/>
              </w:rPr>
            </w:pPr>
          </w:p>
          <w:p w14:paraId="67F3E8DD" w14:textId="21750A8D" w:rsidR="00FC5BA1" w:rsidRPr="00FC5BA1" w:rsidRDefault="000033F1" w:rsidP="00FC5BA1">
            <w:pPr>
              <w:tabs>
                <w:tab w:val="left" w:pos="540"/>
              </w:tabs>
              <w:contextualSpacing/>
              <w:rPr>
                <w:rFonts w:eastAsia="Calibri"/>
                <w:bCs/>
                <w:sz w:val="24"/>
                <w:szCs w:val="24"/>
              </w:rPr>
            </w:pPr>
            <w:r w:rsidRPr="00D14AA2">
              <w:rPr>
                <w:rFonts w:eastAsia="Calibri"/>
                <w:bCs/>
                <w:sz w:val="24"/>
                <w:szCs w:val="24"/>
              </w:rPr>
              <w:t xml:space="preserve">Уметь: </w:t>
            </w:r>
            <w:r w:rsidR="00FC5BA1">
              <w:rPr>
                <w:rFonts w:eastAsia="Calibri"/>
                <w:bCs/>
                <w:sz w:val="24"/>
                <w:szCs w:val="24"/>
              </w:rPr>
              <w:t>оценивать</w:t>
            </w:r>
          </w:p>
          <w:p w14:paraId="5681F374" w14:textId="248D4EF3" w:rsidR="000033F1" w:rsidRPr="00D14AA2" w:rsidRDefault="00FC5BA1" w:rsidP="00FC5BA1">
            <w:pPr>
              <w:tabs>
                <w:tab w:val="left" w:pos="540"/>
              </w:tabs>
              <w:contextualSpacing/>
              <w:rPr>
                <w:rFonts w:eastAsia="Calibri"/>
                <w:bCs/>
                <w:sz w:val="24"/>
                <w:szCs w:val="24"/>
              </w:rPr>
            </w:pPr>
            <w:r w:rsidRPr="00FC5BA1">
              <w:rPr>
                <w:rFonts w:eastAsia="Calibri"/>
                <w:bCs/>
                <w:sz w:val="24"/>
                <w:szCs w:val="24"/>
              </w:rPr>
              <w:t>результаты и последствия</w:t>
            </w:r>
            <w:r>
              <w:rPr>
                <w:rFonts w:eastAsia="Calibri"/>
                <w:bCs/>
                <w:sz w:val="24"/>
                <w:szCs w:val="24"/>
              </w:rPr>
              <w:t xml:space="preserve"> выбранной инвестиционной политики.</w:t>
            </w:r>
          </w:p>
        </w:tc>
      </w:tr>
      <w:tr w:rsidR="000033F1" w:rsidRPr="00362E11" w14:paraId="04A851BC" w14:textId="77777777" w:rsidTr="000033F1">
        <w:trPr>
          <w:trHeight w:val="1666"/>
        </w:trPr>
        <w:tc>
          <w:tcPr>
            <w:tcW w:w="874" w:type="pct"/>
            <w:vMerge/>
          </w:tcPr>
          <w:p w14:paraId="4D0FBC0F" w14:textId="77777777" w:rsidR="000033F1" w:rsidRPr="00D14AA2" w:rsidRDefault="000033F1" w:rsidP="007B2168">
            <w:pPr>
              <w:tabs>
                <w:tab w:val="left" w:pos="540"/>
              </w:tabs>
              <w:contextualSpacing/>
              <w:jc w:val="both"/>
              <w:rPr>
                <w:sz w:val="24"/>
                <w:szCs w:val="24"/>
              </w:rPr>
            </w:pPr>
          </w:p>
        </w:tc>
        <w:tc>
          <w:tcPr>
            <w:tcW w:w="1231" w:type="pct"/>
            <w:vMerge/>
          </w:tcPr>
          <w:p w14:paraId="6FAE7B64" w14:textId="77777777" w:rsidR="000033F1" w:rsidRPr="00D14AA2" w:rsidRDefault="000033F1" w:rsidP="00D14AA2">
            <w:pPr>
              <w:tabs>
                <w:tab w:val="left" w:pos="540"/>
              </w:tabs>
              <w:contextualSpacing/>
              <w:jc w:val="both"/>
              <w:rPr>
                <w:sz w:val="24"/>
                <w:szCs w:val="24"/>
              </w:rPr>
            </w:pPr>
          </w:p>
        </w:tc>
        <w:tc>
          <w:tcPr>
            <w:tcW w:w="1296" w:type="pct"/>
            <w:tcBorders>
              <w:top w:val="single" w:sz="4" w:space="0" w:color="auto"/>
              <w:left w:val="single" w:sz="4" w:space="0" w:color="auto"/>
              <w:bottom w:val="single" w:sz="4" w:space="0" w:color="auto"/>
              <w:right w:val="single" w:sz="4" w:space="0" w:color="auto"/>
            </w:tcBorders>
          </w:tcPr>
          <w:p w14:paraId="49BAFC6B" w14:textId="37091039" w:rsidR="000033F1" w:rsidRPr="00D14AA2" w:rsidRDefault="000033F1" w:rsidP="00D14AA2">
            <w:pPr>
              <w:widowControl/>
              <w:autoSpaceDE/>
              <w:autoSpaceDN/>
              <w:adjustRightInd/>
              <w:rPr>
                <w:rFonts w:eastAsia="Calibri"/>
                <w:sz w:val="24"/>
                <w:szCs w:val="24"/>
                <w:lang w:eastAsia="en-US"/>
              </w:rPr>
            </w:pPr>
            <w:r>
              <w:rPr>
                <w:rFonts w:eastAsia="Calibri"/>
                <w:sz w:val="24"/>
                <w:szCs w:val="24"/>
                <w:lang w:eastAsia="en-US"/>
              </w:rPr>
              <w:t xml:space="preserve">2. </w:t>
            </w:r>
            <w:r w:rsidRPr="00D14AA2">
              <w:rPr>
                <w:rFonts w:eastAsia="Calibri"/>
                <w:sz w:val="24"/>
                <w:szCs w:val="24"/>
                <w:lang w:eastAsia="en-US"/>
              </w:rPr>
              <w:t>Демонстрирует знания ос</w:t>
            </w:r>
            <w:r>
              <w:rPr>
                <w:rFonts w:eastAsia="Calibri"/>
                <w:sz w:val="24"/>
                <w:szCs w:val="24"/>
                <w:lang w:eastAsia="en-US"/>
              </w:rPr>
              <w:t>нованных</w:t>
            </w:r>
          </w:p>
          <w:p w14:paraId="13C09368" w14:textId="2386A70C"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методов обеспечения контрольно</w:t>
            </w:r>
            <w:r>
              <w:rPr>
                <w:rFonts w:eastAsia="Calibri"/>
                <w:sz w:val="24"/>
                <w:szCs w:val="24"/>
                <w:lang w:eastAsia="en-US"/>
              </w:rPr>
              <w:t>-надзорной деятельности и оцен</w:t>
            </w:r>
            <w:r w:rsidR="00761296">
              <w:rPr>
                <w:rFonts w:eastAsia="Calibri"/>
                <w:sz w:val="24"/>
                <w:szCs w:val="24"/>
                <w:lang w:eastAsia="en-US"/>
              </w:rPr>
              <w:t xml:space="preserve">ки их </w:t>
            </w:r>
            <w:r w:rsidRPr="00D14AA2">
              <w:rPr>
                <w:rFonts w:eastAsia="Calibri"/>
                <w:sz w:val="24"/>
                <w:szCs w:val="24"/>
                <w:lang w:eastAsia="en-US"/>
              </w:rPr>
              <w:t>последствий.</w:t>
            </w:r>
          </w:p>
        </w:tc>
        <w:tc>
          <w:tcPr>
            <w:tcW w:w="1599" w:type="pct"/>
            <w:tcBorders>
              <w:top w:val="single" w:sz="4" w:space="0" w:color="auto"/>
              <w:left w:val="single" w:sz="4" w:space="0" w:color="auto"/>
              <w:bottom w:val="single" w:sz="4" w:space="0" w:color="auto"/>
              <w:right w:val="single" w:sz="4" w:space="0" w:color="auto"/>
            </w:tcBorders>
          </w:tcPr>
          <w:p w14:paraId="50616A09" w14:textId="2E4D1D02" w:rsidR="00761296" w:rsidRDefault="00761296" w:rsidP="00761296">
            <w:pPr>
              <w:tabs>
                <w:tab w:val="left" w:pos="540"/>
              </w:tabs>
              <w:contextualSpacing/>
              <w:rPr>
                <w:rFonts w:eastAsia="Calibri"/>
                <w:bCs/>
                <w:sz w:val="24"/>
                <w:szCs w:val="24"/>
              </w:rPr>
            </w:pPr>
            <w:r w:rsidRPr="00761296">
              <w:rPr>
                <w:rFonts w:eastAsia="Calibri"/>
                <w:bCs/>
                <w:sz w:val="24"/>
                <w:szCs w:val="24"/>
              </w:rPr>
              <w:t xml:space="preserve">Знать: </w:t>
            </w:r>
            <w:r>
              <w:rPr>
                <w:rFonts w:eastAsia="Calibri"/>
                <w:bCs/>
                <w:sz w:val="24"/>
                <w:szCs w:val="24"/>
              </w:rPr>
              <w:t>с</w:t>
            </w:r>
            <w:r w:rsidRPr="00761296">
              <w:rPr>
                <w:rFonts w:eastAsia="Calibri"/>
                <w:bCs/>
                <w:sz w:val="24"/>
                <w:szCs w:val="24"/>
              </w:rPr>
              <w:t>истем</w:t>
            </w:r>
            <w:r>
              <w:rPr>
                <w:rFonts w:eastAsia="Calibri"/>
                <w:bCs/>
                <w:sz w:val="24"/>
                <w:szCs w:val="24"/>
              </w:rPr>
              <w:t>у</w:t>
            </w:r>
            <w:r w:rsidRPr="00761296">
              <w:rPr>
                <w:rFonts w:eastAsia="Calibri"/>
                <w:bCs/>
                <w:sz w:val="24"/>
                <w:szCs w:val="24"/>
              </w:rPr>
              <w:t xml:space="preserve"> критериев эффективности инвестиционной политики</w:t>
            </w:r>
            <w:r>
              <w:rPr>
                <w:rFonts w:eastAsia="Calibri"/>
                <w:bCs/>
                <w:sz w:val="24"/>
                <w:szCs w:val="24"/>
              </w:rPr>
              <w:t>.</w:t>
            </w:r>
          </w:p>
          <w:p w14:paraId="5F5E9D22" w14:textId="77777777" w:rsidR="00761296" w:rsidRPr="00761296" w:rsidRDefault="00761296" w:rsidP="00761296">
            <w:pPr>
              <w:tabs>
                <w:tab w:val="left" w:pos="540"/>
              </w:tabs>
              <w:contextualSpacing/>
              <w:rPr>
                <w:rFonts w:eastAsia="Calibri"/>
                <w:bCs/>
                <w:sz w:val="24"/>
                <w:szCs w:val="24"/>
              </w:rPr>
            </w:pPr>
          </w:p>
          <w:p w14:paraId="4CFF76E2" w14:textId="3C559549" w:rsidR="00761296" w:rsidRPr="00D14AA2" w:rsidRDefault="00761296" w:rsidP="00761296">
            <w:pPr>
              <w:tabs>
                <w:tab w:val="left" w:pos="540"/>
              </w:tabs>
              <w:contextualSpacing/>
              <w:rPr>
                <w:rFonts w:eastAsia="Calibri"/>
                <w:bCs/>
                <w:sz w:val="24"/>
                <w:szCs w:val="24"/>
              </w:rPr>
            </w:pPr>
            <w:r w:rsidRPr="00761296">
              <w:rPr>
                <w:rFonts w:eastAsia="Calibri"/>
                <w:bCs/>
                <w:sz w:val="24"/>
                <w:szCs w:val="24"/>
              </w:rPr>
              <w:t>Уметь: оценивать</w:t>
            </w:r>
            <w:r>
              <w:rPr>
                <w:rFonts w:eastAsia="Calibri"/>
                <w:bCs/>
                <w:sz w:val="24"/>
                <w:szCs w:val="24"/>
              </w:rPr>
              <w:t xml:space="preserve"> </w:t>
            </w:r>
            <w:r w:rsidRPr="00761296">
              <w:rPr>
                <w:rFonts w:eastAsia="Calibri"/>
                <w:bCs/>
                <w:sz w:val="24"/>
                <w:szCs w:val="24"/>
              </w:rPr>
              <w:t>эффективности инвестиционной политики.</w:t>
            </w:r>
          </w:p>
          <w:p w14:paraId="5DE3BBCB" w14:textId="509D8892" w:rsidR="000033F1" w:rsidRPr="00D14AA2" w:rsidRDefault="000033F1" w:rsidP="00761296">
            <w:pPr>
              <w:tabs>
                <w:tab w:val="left" w:pos="540"/>
              </w:tabs>
              <w:contextualSpacing/>
              <w:rPr>
                <w:rFonts w:eastAsia="Calibri"/>
                <w:bCs/>
                <w:sz w:val="24"/>
                <w:szCs w:val="24"/>
              </w:rPr>
            </w:pPr>
          </w:p>
        </w:tc>
      </w:tr>
      <w:tr w:rsidR="000033F1" w:rsidRPr="00362E11" w14:paraId="0A5186A1" w14:textId="77777777" w:rsidTr="000033F1">
        <w:trPr>
          <w:trHeight w:val="2655"/>
        </w:trPr>
        <w:tc>
          <w:tcPr>
            <w:tcW w:w="874" w:type="pct"/>
            <w:vMerge/>
          </w:tcPr>
          <w:p w14:paraId="30298EBF" w14:textId="77777777" w:rsidR="000033F1" w:rsidRPr="00D14AA2" w:rsidRDefault="000033F1" w:rsidP="007B2168">
            <w:pPr>
              <w:tabs>
                <w:tab w:val="left" w:pos="540"/>
              </w:tabs>
              <w:contextualSpacing/>
              <w:jc w:val="both"/>
              <w:rPr>
                <w:sz w:val="24"/>
                <w:szCs w:val="24"/>
              </w:rPr>
            </w:pPr>
          </w:p>
        </w:tc>
        <w:tc>
          <w:tcPr>
            <w:tcW w:w="1231" w:type="pct"/>
            <w:vMerge/>
          </w:tcPr>
          <w:p w14:paraId="4555F141" w14:textId="77777777" w:rsidR="000033F1" w:rsidRPr="00D14AA2" w:rsidRDefault="000033F1" w:rsidP="00D14AA2">
            <w:pPr>
              <w:tabs>
                <w:tab w:val="left" w:pos="540"/>
              </w:tabs>
              <w:contextualSpacing/>
              <w:jc w:val="both"/>
              <w:rPr>
                <w:sz w:val="24"/>
                <w:szCs w:val="24"/>
              </w:rPr>
            </w:pPr>
          </w:p>
        </w:tc>
        <w:tc>
          <w:tcPr>
            <w:tcW w:w="1296" w:type="pct"/>
            <w:tcBorders>
              <w:top w:val="single" w:sz="4" w:space="0" w:color="auto"/>
              <w:left w:val="single" w:sz="4" w:space="0" w:color="auto"/>
              <w:bottom w:val="single" w:sz="4" w:space="0" w:color="auto"/>
              <w:right w:val="single" w:sz="4" w:space="0" w:color="auto"/>
            </w:tcBorders>
          </w:tcPr>
          <w:p w14:paraId="57CB65A4" w14:textId="443BEE84"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3.</w:t>
            </w:r>
            <w:r w:rsidR="009E7A29">
              <w:rPr>
                <w:rFonts w:eastAsia="Calibri"/>
                <w:sz w:val="24"/>
                <w:szCs w:val="24"/>
                <w:lang w:eastAsia="en-US"/>
              </w:rPr>
              <w:t xml:space="preserve"> </w:t>
            </w:r>
            <w:r w:rsidRPr="00D14AA2">
              <w:rPr>
                <w:rFonts w:eastAsia="Calibri"/>
                <w:sz w:val="24"/>
                <w:szCs w:val="24"/>
                <w:lang w:eastAsia="en-US"/>
              </w:rPr>
              <w:t>Руководствуется навыками системного</w:t>
            </w:r>
          </w:p>
          <w:p w14:paraId="31073BF1" w14:textId="1E3BFEAF"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подхода к разработке и ре</w:t>
            </w:r>
            <w:r>
              <w:rPr>
                <w:rFonts w:eastAsia="Calibri"/>
                <w:sz w:val="24"/>
                <w:szCs w:val="24"/>
                <w:lang w:eastAsia="en-US"/>
              </w:rPr>
              <w:t>а</w:t>
            </w:r>
            <w:r w:rsidRPr="00D14AA2">
              <w:rPr>
                <w:rFonts w:eastAsia="Calibri"/>
                <w:sz w:val="24"/>
                <w:szCs w:val="24"/>
                <w:lang w:eastAsia="en-US"/>
              </w:rPr>
              <w:t>лизации</w:t>
            </w:r>
          </w:p>
          <w:p w14:paraId="171466CF" w14:textId="11AE8189"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упр</w:t>
            </w:r>
            <w:r>
              <w:rPr>
                <w:rFonts w:eastAsia="Calibri"/>
                <w:sz w:val="24"/>
                <w:szCs w:val="24"/>
                <w:lang w:eastAsia="en-US"/>
              </w:rPr>
              <w:t xml:space="preserve">авленческого решения, а также к </w:t>
            </w:r>
            <w:r w:rsidRPr="00D14AA2">
              <w:rPr>
                <w:rFonts w:eastAsia="Calibri"/>
                <w:sz w:val="24"/>
                <w:szCs w:val="24"/>
                <w:lang w:eastAsia="en-US"/>
              </w:rPr>
              <w:t xml:space="preserve">поиску, оценке и выбору </w:t>
            </w:r>
            <w:r>
              <w:rPr>
                <w:rFonts w:eastAsia="Calibri"/>
                <w:sz w:val="24"/>
                <w:szCs w:val="24"/>
                <w:lang w:eastAsia="en-US"/>
              </w:rPr>
              <w:t>аль</w:t>
            </w:r>
            <w:r w:rsidRPr="00D14AA2">
              <w:rPr>
                <w:rFonts w:eastAsia="Calibri"/>
                <w:sz w:val="24"/>
                <w:szCs w:val="24"/>
                <w:lang w:eastAsia="en-US"/>
              </w:rPr>
              <w:t>тернатив и</w:t>
            </w:r>
          </w:p>
          <w:p w14:paraId="04B8DBA9" w14:textId="2A7C9566" w:rsidR="000033F1" w:rsidRPr="00D14AA2" w:rsidRDefault="000033F1" w:rsidP="00D14AA2">
            <w:pPr>
              <w:widowControl/>
              <w:autoSpaceDE/>
              <w:autoSpaceDN/>
              <w:adjustRightInd/>
              <w:rPr>
                <w:rFonts w:eastAsia="Calibri"/>
                <w:sz w:val="24"/>
                <w:szCs w:val="24"/>
                <w:lang w:eastAsia="en-US"/>
              </w:rPr>
            </w:pPr>
            <w:r w:rsidRPr="00D14AA2">
              <w:rPr>
                <w:rFonts w:eastAsia="Calibri"/>
                <w:sz w:val="24"/>
                <w:szCs w:val="24"/>
                <w:lang w:eastAsia="en-US"/>
              </w:rPr>
              <w:t>экспертной оценки реальны</w:t>
            </w:r>
            <w:r>
              <w:rPr>
                <w:rFonts w:eastAsia="Calibri"/>
                <w:sz w:val="24"/>
                <w:szCs w:val="24"/>
                <w:lang w:eastAsia="en-US"/>
              </w:rPr>
              <w:t>х</w:t>
            </w:r>
          </w:p>
          <w:p w14:paraId="0D15297A" w14:textId="55892884" w:rsidR="000033F1" w:rsidRPr="00D14AA2" w:rsidRDefault="000033F1" w:rsidP="00C41A23">
            <w:pPr>
              <w:widowControl/>
              <w:autoSpaceDE/>
              <w:autoSpaceDN/>
              <w:adjustRightInd/>
              <w:rPr>
                <w:rFonts w:eastAsia="Calibri"/>
                <w:sz w:val="24"/>
                <w:szCs w:val="24"/>
                <w:lang w:eastAsia="en-US"/>
              </w:rPr>
            </w:pPr>
            <w:r>
              <w:rPr>
                <w:rFonts w:eastAsia="Calibri"/>
                <w:sz w:val="24"/>
                <w:szCs w:val="24"/>
                <w:lang w:eastAsia="en-US"/>
              </w:rPr>
              <w:t>упра</w:t>
            </w:r>
            <w:r w:rsidRPr="00D14AA2">
              <w:rPr>
                <w:rFonts w:eastAsia="Calibri"/>
                <w:sz w:val="24"/>
                <w:szCs w:val="24"/>
                <w:lang w:eastAsia="en-US"/>
              </w:rPr>
              <w:t xml:space="preserve">вленческих </w:t>
            </w:r>
            <w:r>
              <w:rPr>
                <w:rFonts w:eastAsia="Calibri"/>
                <w:sz w:val="24"/>
                <w:szCs w:val="24"/>
                <w:lang w:eastAsia="en-US"/>
              </w:rPr>
              <w:t>ситуаций.</w:t>
            </w:r>
          </w:p>
        </w:tc>
        <w:tc>
          <w:tcPr>
            <w:tcW w:w="1599" w:type="pct"/>
            <w:tcBorders>
              <w:top w:val="single" w:sz="4" w:space="0" w:color="auto"/>
              <w:left w:val="single" w:sz="4" w:space="0" w:color="auto"/>
              <w:bottom w:val="single" w:sz="4" w:space="0" w:color="auto"/>
              <w:right w:val="single" w:sz="4" w:space="0" w:color="auto"/>
            </w:tcBorders>
          </w:tcPr>
          <w:p w14:paraId="2617289C" w14:textId="020E60B3" w:rsidR="00761296" w:rsidRPr="00761296" w:rsidRDefault="00761296" w:rsidP="00761296">
            <w:pPr>
              <w:tabs>
                <w:tab w:val="left" w:pos="540"/>
              </w:tabs>
              <w:contextualSpacing/>
              <w:rPr>
                <w:rFonts w:eastAsia="Calibri"/>
                <w:bCs/>
                <w:sz w:val="24"/>
                <w:szCs w:val="24"/>
              </w:rPr>
            </w:pPr>
            <w:r w:rsidRPr="00761296">
              <w:rPr>
                <w:rFonts w:eastAsia="Calibri"/>
                <w:bCs/>
                <w:sz w:val="24"/>
                <w:szCs w:val="24"/>
              </w:rPr>
              <w:t xml:space="preserve">Знать: </w:t>
            </w:r>
            <w:r>
              <w:rPr>
                <w:rFonts w:eastAsia="Calibri"/>
                <w:bCs/>
                <w:sz w:val="24"/>
                <w:szCs w:val="24"/>
              </w:rPr>
              <w:t>т</w:t>
            </w:r>
            <w:r w:rsidRPr="00761296">
              <w:rPr>
                <w:rFonts w:eastAsia="Calibri"/>
                <w:bCs/>
                <w:sz w:val="24"/>
                <w:szCs w:val="24"/>
              </w:rPr>
              <w:t>ехнологии инвестиционного анализа</w:t>
            </w:r>
            <w:r>
              <w:rPr>
                <w:rFonts w:eastAsia="Calibri"/>
                <w:bCs/>
                <w:sz w:val="24"/>
                <w:szCs w:val="24"/>
              </w:rPr>
              <w:t>.</w:t>
            </w:r>
          </w:p>
          <w:p w14:paraId="2F8ACE32" w14:textId="1E07A379" w:rsidR="00761296" w:rsidRPr="00761296" w:rsidRDefault="00761296" w:rsidP="00761296">
            <w:pPr>
              <w:tabs>
                <w:tab w:val="left" w:pos="540"/>
              </w:tabs>
              <w:contextualSpacing/>
              <w:rPr>
                <w:rFonts w:eastAsia="Calibri"/>
                <w:bCs/>
                <w:sz w:val="24"/>
                <w:szCs w:val="24"/>
              </w:rPr>
            </w:pPr>
          </w:p>
          <w:p w14:paraId="7FE4DF25" w14:textId="176B828D" w:rsidR="000033F1" w:rsidRPr="00D14AA2" w:rsidRDefault="00761296" w:rsidP="00761296">
            <w:pPr>
              <w:tabs>
                <w:tab w:val="left" w:pos="540"/>
              </w:tabs>
              <w:contextualSpacing/>
              <w:rPr>
                <w:rFonts w:eastAsia="Calibri"/>
                <w:bCs/>
                <w:sz w:val="24"/>
                <w:szCs w:val="24"/>
              </w:rPr>
            </w:pPr>
            <w:r w:rsidRPr="00761296">
              <w:rPr>
                <w:rFonts w:eastAsia="Calibri"/>
                <w:bCs/>
                <w:sz w:val="24"/>
                <w:szCs w:val="24"/>
              </w:rPr>
              <w:t xml:space="preserve">Уметь: </w:t>
            </w:r>
            <w:r>
              <w:rPr>
                <w:rFonts w:eastAsia="Calibri"/>
                <w:bCs/>
                <w:sz w:val="24"/>
                <w:szCs w:val="24"/>
              </w:rPr>
              <w:t xml:space="preserve">применять </w:t>
            </w:r>
            <w:r w:rsidRPr="00761296">
              <w:rPr>
                <w:rFonts w:eastAsia="Calibri"/>
                <w:bCs/>
                <w:sz w:val="24"/>
                <w:szCs w:val="24"/>
              </w:rPr>
              <w:t>технологии инвестиционного анализа</w:t>
            </w:r>
            <w:r>
              <w:rPr>
                <w:rFonts w:eastAsia="Calibri"/>
                <w:bCs/>
                <w:sz w:val="24"/>
                <w:szCs w:val="24"/>
              </w:rPr>
              <w:t xml:space="preserve"> в зависимости от объекта инвестиций.</w:t>
            </w:r>
          </w:p>
        </w:tc>
      </w:tr>
    </w:tbl>
    <w:p w14:paraId="6A79C4DA" w14:textId="77777777" w:rsidR="00A51A3E" w:rsidRDefault="00A51A3E" w:rsidP="002E0D91">
      <w:pPr>
        <w:pStyle w:val="1"/>
        <w:spacing w:line="360" w:lineRule="auto"/>
        <w:ind w:firstLine="709"/>
        <w:rPr>
          <w:rFonts w:ascii="Times New Roman" w:hAnsi="Times New Roman" w:cs="Times New Roman"/>
          <w:b/>
          <w:bCs/>
          <w:color w:val="auto"/>
          <w:sz w:val="28"/>
          <w:szCs w:val="28"/>
        </w:rPr>
      </w:pPr>
      <w:bookmarkStart w:id="5" w:name="_Toc85377012"/>
    </w:p>
    <w:p w14:paraId="4225856F" w14:textId="4B3C7C4F" w:rsidR="005C0EA1" w:rsidRPr="00FA6B97" w:rsidRDefault="00C52F7B" w:rsidP="002E0D91">
      <w:pPr>
        <w:pStyle w:val="1"/>
        <w:spacing w:line="360" w:lineRule="auto"/>
        <w:ind w:firstLine="709"/>
        <w:rPr>
          <w:rFonts w:ascii="Times New Roman" w:hAnsi="Times New Roman" w:cs="Times New Roman"/>
          <w:b/>
          <w:color w:val="auto"/>
          <w:sz w:val="28"/>
          <w:szCs w:val="28"/>
        </w:rPr>
      </w:pPr>
      <w:r w:rsidRPr="00FA6B97">
        <w:rPr>
          <w:rFonts w:ascii="Times New Roman" w:hAnsi="Times New Roman" w:cs="Times New Roman"/>
          <w:b/>
          <w:bCs/>
          <w:color w:val="auto"/>
          <w:sz w:val="28"/>
          <w:szCs w:val="28"/>
        </w:rPr>
        <w:t xml:space="preserve">3. Место </w:t>
      </w:r>
      <w:r w:rsidR="00C74FA8" w:rsidRPr="00FA6B97">
        <w:rPr>
          <w:rFonts w:ascii="Times New Roman" w:hAnsi="Times New Roman" w:cs="Times New Roman"/>
          <w:b/>
          <w:bCs/>
          <w:color w:val="auto"/>
          <w:sz w:val="28"/>
          <w:szCs w:val="28"/>
        </w:rPr>
        <w:t>дисциплины</w:t>
      </w:r>
      <w:r w:rsidRPr="00FA6B97">
        <w:rPr>
          <w:rFonts w:ascii="Times New Roman" w:hAnsi="Times New Roman" w:cs="Times New Roman"/>
          <w:b/>
          <w:bCs/>
          <w:color w:val="auto"/>
          <w:sz w:val="28"/>
          <w:szCs w:val="28"/>
        </w:rPr>
        <w:t xml:space="preserve"> в структуре образовательной программы</w:t>
      </w:r>
      <w:bookmarkEnd w:id="5"/>
    </w:p>
    <w:p w14:paraId="165E884C" w14:textId="669F7687" w:rsidR="0075173F" w:rsidRDefault="0075173F" w:rsidP="00EC657E">
      <w:pPr>
        <w:spacing w:line="360" w:lineRule="auto"/>
        <w:ind w:firstLine="709"/>
        <w:jc w:val="both"/>
        <w:rPr>
          <w:bCs/>
          <w:sz w:val="28"/>
          <w:szCs w:val="28"/>
        </w:rPr>
      </w:pPr>
      <w:r>
        <w:rPr>
          <w:bCs/>
          <w:sz w:val="28"/>
          <w:szCs w:val="28"/>
        </w:rPr>
        <w:t xml:space="preserve">Дисциплина </w:t>
      </w:r>
      <w:r w:rsidR="005C0EA1">
        <w:rPr>
          <w:bCs/>
          <w:sz w:val="28"/>
          <w:szCs w:val="28"/>
        </w:rPr>
        <w:t>«</w:t>
      </w:r>
      <w:r w:rsidR="00AC1721">
        <w:rPr>
          <w:bCs/>
          <w:sz w:val="28"/>
          <w:szCs w:val="28"/>
        </w:rPr>
        <w:t>Технологии инвестиционного анализа</w:t>
      </w:r>
      <w:r w:rsidR="005C0EA1">
        <w:rPr>
          <w:bCs/>
          <w:sz w:val="28"/>
          <w:szCs w:val="28"/>
        </w:rPr>
        <w:t>»</w:t>
      </w:r>
      <w:r w:rsidR="005C0EA1" w:rsidRPr="005C0EA1">
        <w:rPr>
          <w:bCs/>
          <w:sz w:val="28"/>
          <w:szCs w:val="28"/>
        </w:rPr>
        <w:t xml:space="preserve"> </w:t>
      </w:r>
      <w:bookmarkStart w:id="6" w:name="_Toc85377013"/>
      <w:r w:rsidRPr="0075173F">
        <w:rPr>
          <w:bCs/>
          <w:sz w:val="28"/>
          <w:szCs w:val="28"/>
        </w:rPr>
        <w:t xml:space="preserve">относится к </w:t>
      </w:r>
      <w:r>
        <w:rPr>
          <w:bCs/>
          <w:sz w:val="28"/>
          <w:szCs w:val="28"/>
        </w:rPr>
        <w:t>обязательным дисциплинам</w:t>
      </w:r>
      <w:r w:rsidRPr="0075173F">
        <w:rPr>
          <w:bCs/>
          <w:sz w:val="28"/>
          <w:szCs w:val="28"/>
        </w:rPr>
        <w:t xml:space="preserve"> </w:t>
      </w:r>
      <w:r w:rsidR="007F4191">
        <w:rPr>
          <w:bCs/>
          <w:sz w:val="28"/>
          <w:szCs w:val="28"/>
        </w:rPr>
        <w:t xml:space="preserve">общепрофессионального цикла, </w:t>
      </w:r>
      <w:bookmarkStart w:id="7" w:name="_GoBack"/>
      <w:bookmarkEnd w:id="7"/>
      <w:r>
        <w:rPr>
          <w:bCs/>
          <w:sz w:val="28"/>
          <w:szCs w:val="28"/>
        </w:rPr>
        <w:t xml:space="preserve">направление подготовки </w:t>
      </w:r>
      <w:r w:rsidRPr="0075173F">
        <w:rPr>
          <w:bCs/>
          <w:sz w:val="28"/>
          <w:szCs w:val="28"/>
        </w:rPr>
        <w:t xml:space="preserve">38.03.04 «Государственное и муниципальное управление», профиль «Государственное и муниципальное управление» </w:t>
      </w:r>
    </w:p>
    <w:p w14:paraId="2DE5555F" w14:textId="569F3050" w:rsidR="00A51A3E" w:rsidRDefault="00A51A3E" w:rsidP="00EC657E">
      <w:pPr>
        <w:spacing w:line="360" w:lineRule="auto"/>
        <w:ind w:firstLine="709"/>
        <w:jc w:val="both"/>
        <w:rPr>
          <w:bCs/>
          <w:sz w:val="28"/>
          <w:szCs w:val="28"/>
        </w:rPr>
      </w:pPr>
    </w:p>
    <w:p w14:paraId="340D609A" w14:textId="77777777" w:rsidR="00A51A3E" w:rsidRDefault="00A51A3E" w:rsidP="00EC657E">
      <w:pPr>
        <w:spacing w:line="360" w:lineRule="auto"/>
        <w:ind w:firstLine="709"/>
        <w:jc w:val="both"/>
        <w:rPr>
          <w:bCs/>
          <w:sz w:val="28"/>
          <w:szCs w:val="28"/>
        </w:rPr>
      </w:pPr>
    </w:p>
    <w:p w14:paraId="5EAA4826" w14:textId="41C3FA1A" w:rsidR="005951CB" w:rsidRPr="005951CB" w:rsidRDefault="00C52F7B" w:rsidP="00EC657E">
      <w:pPr>
        <w:spacing w:line="360" w:lineRule="auto"/>
        <w:ind w:firstLine="709"/>
        <w:jc w:val="both"/>
        <w:rPr>
          <w:b/>
          <w:bCs/>
          <w:sz w:val="28"/>
          <w:szCs w:val="28"/>
        </w:rPr>
      </w:pPr>
      <w:r w:rsidRPr="00FA6B97">
        <w:rPr>
          <w:b/>
          <w:bCs/>
          <w:sz w:val="28"/>
          <w:szCs w:val="28"/>
        </w:rPr>
        <w:lastRenderedPageBreak/>
        <w:t xml:space="preserve">4. Объем </w:t>
      </w:r>
      <w:r w:rsidR="00EC45DF" w:rsidRPr="00FA6B97">
        <w:rPr>
          <w:b/>
          <w:bCs/>
          <w:sz w:val="28"/>
          <w:szCs w:val="28"/>
        </w:rPr>
        <w:t>дисциплины</w:t>
      </w:r>
      <w:r w:rsidR="001B4C63" w:rsidRPr="00FA6B97">
        <w:rPr>
          <w:b/>
          <w:bCs/>
          <w:sz w:val="28"/>
          <w:szCs w:val="28"/>
        </w:rPr>
        <w:t>(модуля)</w:t>
      </w:r>
      <w:r w:rsidRPr="00FA6B97">
        <w:rPr>
          <w:b/>
          <w:bCs/>
          <w:sz w:val="28"/>
          <w:szCs w:val="28"/>
        </w:rPr>
        <w:t xml:space="preserve"> в зачетных единицах и в академических </w:t>
      </w:r>
      <w:r w:rsidR="00400154" w:rsidRPr="00FA6B97">
        <w:rPr>
          <w:b/>
          <w:bCs/>
          <w:sz w:val="28"/>
          <w:szCs w:val="28"/>
        </w:rPr>
        <w:t>ча</w:t>
      </w:r>
      <w:r w:rsidRPr="00FA6B97">
        <w:rPr>
          <w:b/>
          <w:bCs/>
          <w:sz w:val="28"/>
          <w:szCs w:val="28"/>
        </w:rPr>
        <w:t xml:space="preserve">сах с выделением объема </w:t>
      </w:r>
      <w:r w:rsidR="00400154" w:rsidRPr="00FA6B97">
        <w:rPr>
          <w:b/>
          <w:bCs/>
          <w:sz w:val="28"/>
          <w:szCs w:val="28"/>
        </w:rPr>
        <w:t>аудиторной (лекции, семинары) и</w:t>
      </w:r>
      <w:r w:rsidRPr="00FA6B97">
        <w:rPr>
          <w:b/>
          <w:bCs/>
          <w:sz w:val="28"/>
          <w:szCs w:val="28"/>
        </w:rPr>
        <w:t xml:space="preserve"> самостоятельной работы обучающихся</w:t>
      </w:r>
      <w:bookmarkEnd w:id="6"/>
    </w:p>
    <w:p w14:paraId="7D8EFB44" w14:textId="55CF6520" w:rsidR="00C77ACC" w:rsidRDefault="005951CB" w:rsidP="00116442">
      <w:pPr>
        <w:spacing w:line="360" w:lineRule="auto"/>
        <w:rPr>
          <w:sz w:val="28"/>
          <w:szCs w:val="28"/>
          <w:lang w:eastAsia="en-US"/>
        </w:rPr>
      </w:pPr>
      <w:bookmarkStart w:id="8" w:name="_Hlk67821003"/>
      <w:r w:rsidRPr="005951CB">
        <w:rPr>
          <w:sz w:val="28"/>
          <w:szCs w:val="28"/>
          <w:lang w:eastAsia="en-US"/>
        </w:rPr>
        <w:t>Очная</w:t>
      </w:r>
      <w:r w:rsidRPr="005951CB">
        <w:rPr>
          <w:spacing w:val="-3"/>
          <w:sz w:val="28"/>
          <w:szCs w:val="28"/>
          <w:lang w:eastAsia="en-US"/>
        </w:rPr>
        <w:t xml:space="preserve"> </w:t>
      </w:r>
      <w:r w:rsidRPr="005951CB">
        <w:rPr>
          <w:sz w:val="28"/>
          <w:szCs w:val="28"/>
          <w:lang w:eastAsia="en-US"/>
        </w:rPr>
        <w:t>форма</w:t>
      </w:r>
      <w:r w:rsidRPr="005951CB">
        <w:rPr>
          <w:spacing w:val="-2"/>
          <w:sz w:val="28"/>
          <w:szCs w:val="28"/>
          <w:lang w:eastAsia="en-US"/>
        </w:rPr>
        <w:t xml:space="preserve"> </w:t>
      </w:r>
      <w:r w:rsidRPr="005951CB">
        <w:rPr>
          <w:sz w:val="28"/>
          <w:szCs w:val="28"/>
          <w:lang w:eastAsia="en-US"/>
        </w:rPr>
        <w:t>обучения</w:t>
      </w:r>
      <w:bookmarkStart w:id="9" w:name="_Toc85377014"/>
      <w:bookmarkEnd w:id="8"/>
      <w:r w:rsidR="00F3749D">
        <w:rPr>
          <w:sz w:val="28"/>
          <w:szCs w:val="28"/>
          <w:lang w:eastAsia="en-US"/>
        </w:rPr>
        <w:t xml:space="preserve"> /</w:t>
      </w:r>
      <w:r w:rsidR="00C77ACC" w:rsidRPr="00C77ACC">
        <w:rPr>
          <w:sz w:val="28"/>
          <w:szCs w:val="28"/>
          <w:lang w:eastAsia="en-US"/>
        </w:rPr>
        <w:t>очно-заочн</w:t>
      </w:r>
      <w:r w:rsidR="00C77ACC">
        <w:rPr>
          <w:sz w:val="28"/>
          <w:szCs w:val="28"/>
          <w:lang w:eastAsia="en-US"/>
        </w:rPr>
        <w:t>ая</w:t>
      </w:r>
      <w:r w:rsidR="00C77ACC" w:rsidRPr="00C77ACC">
        <w:t xml:space="preserve"> </w:t>
      </w:r>
      <w:r w:rsidR="00C77ACC" w:rsidRPr="00C77ACC">
        <w:rPr>
          <w:sz w:val="28"/>
          <w:szCs w:val="28"/>
          <w:lang w:eastAsia="en-US"/>
        </w:rPr>
        <w:t>форма обучения</w:t>
      </w:r>
    </w:p>
    <w:tbl>
      <w:tblPr>
        <w:tblW w:w="10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0"/>
        <w:gridCol w:w="2151"/>
        <w:gridCol w:w="1725"/>
      </w:tblGrid>
      <w:tr w:rsidR="00F3749D" w:rsidRPr="00116442" w14:paraId="18CC15A6" w14:textId="77777777" w:rsidTr="00F3749D">
        <w:trPr>
          <w:trHeight w:val="803"/>
        </w:trPr>
        <w:tc>
          <w:tcPr>
            <w:tcW w:w="6430" w:type="dxa"/>
            <w:shd w:val="clear" w:color="auto" w:fill="auto"/>
          </w:tcPr>
          <w:p w14:paraId="2C0B20E4" w14:textId="5265B9FB" w:rsidR="00F3749D" w:rsidRPr="00116442" w:rsidRDefault="00F3749D" w:rsidP="00116442">
            <w:pPr>
              <w:widowControl/>
              <w:autoSpaceDE/>
              <w:autoSpaceDN/>
              <w:adjustRightInd/>
              <w:jc w:val="center"/>
              <w:rPr>
                <w:rFonts w:eastAsia="Calibri"/>
                <w:b/>
                <w:sz w:val="24"/>
                <w:szCs w:val="24"/>
                <w:lang w:eastAsia="en-US"/>
              </w:rPr>
            </w:pPr>
            <w:r w:rsidRPr="00116442">
              <w:rPr>
                <w:rFonts w:eastAsia="Calibri"/>
                <w:b/>
                <w:sz w:val="24"/>
                <w:szCs w:val="24"/>
                <w:lang w:eastAsia="en-US"/>
              </w:rPr>
              <w:t>Вид учебной работы по дисциплине</w:t>
            </w:r>
          </w:p>
        </w:tc>
        <w:tc>
          <w:tcPr>
            <w:tcW w:w="2151" w:type="dxa"/>
            <w:shd w:val="clear" w:color="auto" w:fill="auto"/>
          </w:tcPr>
          <w:p w14:paraId="41F9A830" w14:textId="77777777" w:rsidR="00F3749D" w:rsidRPr="00116442" w:rsidRDefault="00F3749D" w:rsidP="00116442">
            <w:pPr>
              <w:widowControl/>
              <w:autoSpaceDE/>
              <w:autoSpaceDN/>
              <w:adjustRightInd/>
              <w:jc w:val="center"/>
              <w:rPr>
                <w:rFonts w:eastAsia="Calibri"/>
                <w:b/>
                <w:sz w:val="24"/>
                <w:szCs w:val="24"/>
                <w:lang w:eastAsia="en-US"/>
              </w:rPr>
            </w:pPr>
            <w:r w:rsidRPr="00116442">
              <w:rPr>
                <w:rFonts w:eastAsia="Calibri"/>
                <w:b/>
                <w:sz w:val="24"/>
                <w:szCs w:val="24"/>
                <w:lang w:eastAsia="en-US"/>
              </w:rPr>
              <w:t>Всего</w:t>
            </w:r>
          </w:p>
          <w:p w14:paraId="21B61FB7" w14:textId="77777777" w:rsidR="00F3749D" w:rsidRPr="00116442" w:rsidRDefault="00F3749D" w:rsidP="00116442">
            <w:pPr>
              <w:widowControl/>
              <w:autoSpaceDE/>
              <w:autoSpaceDN/>
              <w:adjustRightInd/>
              <w:jc w:val="center"/>
              <w:rPr>
                <w:rFonts w:eastAsia="Calibri"/>
                <w:b/>
                <w:sz w:val="24"/>
                <w:szCs w:val="24"/>
                <w:lang w:eastAsia="en-US"/>
              </w:rPr>
            </w:pPr>
            <w:r w:rsidRPr="00116442">
              <w:rPr>
                <w:rFonts w:eastAsia="Calibri"/>
                <w:b/>
                <w:sz w:val="24"/>
                <w:szCs w:val="24"/>
                <w:lang w:eastAsia="en-US"/>
              </w:rPr>
              <w:t>(в з/е и часах)</w:t>
            </w:r>
          </w:p>
        </w:tc>
        <w:tc>
          <w:tcPr>
            <w:tcW w:w="1725" w:type="dxa"/>
          </w:tcPr>
          <w:p w14:paraId="10DB2365" w14:textId="278379AB" w:rsidR="00F3749D" w:rsidRPr="00F3749D" w:rsidRDefault="00F3749D" w:rsidP="00F3749D">
            <w:pPr>
              <w:widowControl/>
              <w:autoSpaceDE/>
              <w:autoSpaceDN/>
              <w:adjustRightInd/>
              <w:jc w:val="center"/>
              <w:rPr>
                <w:rFonts w:eastAsia="Calibri"/>
                <w:b/>
                <w:sz w:val="24"/>
                <w:szCs w:val="24"/>
                <w:lang w:eastAsia="en-US"/>
              </w:rPr>
            </w:pPr>
            <w:r w:rsidRPr="00F3749D">
              <w:rPr>
                <w:rFonts w:eastAsia="Calibri"/>
                <w:b/>
                <w:sz w:val="24"/>
                <w:szCs w:val="24"/>
                <w:lang w:eastAsia="en-US"/>
              </w:rPr>
              <w:t xml:space="preserve">Семестр </w:t>
            </w:r>
            <w:r w:rsidR="00874694">
              <w:rPr>
                <w:rFonts w:eastAsia="Calibri"/>
                <w:b/>
                <w:sz w:val="24"/>
                <w:szCs w:val="24"/>
                <w:lang w:eastAsia="en-US"/>
              </w:rPr>
              <w:t>3</w:t>
            </w:r>
            <w:r>
              <w:rPr>
                <w:rFonts w:eastAsia="Calibri"/>
                <w:b/>
                <w:sz w:val="24"/>
                <w:szCs w:val="24"/>
                <w:lang w:eastAsia="en-US"/>
              </w:rPr>
              <w:t>/</w:t>
            </w:r>
            <w:r w:rsidR="00874694">
              <w:rPr>
                <w:rFonts w:eastAsia="Calibri"/>
                <w:b/>
                <w:sz w:val="24"/>
                <w:szCs w:val="24"/>
                <w:lang w:eastAsia="en-US"/>
              </w:rPr>
              <w:t>5</w:t>
            </w:r>
          </w:p>
          <w:p w14:paraId="59129C9E" w14:textId="41E9818E" w:rsidR="00F3749D" w:rsidRDefault="00F3749D" w:rsidP="00F3749D">
            <w:pPr>
              <w:widowControl/>
              <w:autoSpaceDE/>
              <w:autoSpaceDN/>
              <w:adjustRightInd/>
              <w:jc w:val="center"/>
              <w:rPr>
                <w:rFonts w:eastAsia="Calibri"/>
                <w:b/>
                <w:sz w:val="24"/>
                <w:szCs w:val="24"/>
                <w:lang w:eastAsia="en-US"/>
              </w:rPr>
            </w:pPr>
            <w:r w:rsidRPr="00F3749D">
              <w:rPr>
                <w:rFonts w:eastAsia="Calibri"/>
                <w:b/>
                <w:sz w:val="24"/>
                <w:szCs w:val="24"/>
                <w:lang w:eastAsia="en-US"/>
              </w:rPr>
              <w:t>(в часах)</w:t>
            </w:r>
          </w:p>
        </w:tc>
      </w:tr>
      <w:tr w:rsidR="00F3749D" w:rsidRPr="00116442" w14:paraId="1BB3DAC0" w14:textId="77777777" w:rsidTr="00884D1F">
        <w:trPr>
          <w:trHeight w:val="309"/>
        </w:trPr>
        <w:tc>
          <w:tcPr>
            <w:tcW w:w="6430" w:type="dxa"/>
            <w:shd w:val="clear" w:color="auto" w:fill="auto"/>
          </w:tcPr>
          <w:p w14:paraId="686743EA" w14:textId="77777777" w:rsidR="00F3749D" w:rsidRPr="00116442" w:rsidRDefault="00F3749D" w:rsidP="00F3749D">
            <w:pPr>
              <w:widowControl/>
              <w:autoSpaceDE/>
              <w:autoSpaceDN/>
              <w:adjustRightInd/>
              <w:jc w:val="both"/>
              <w:rPr>
                <w:rFonts w:eastAsia="Calibri"/>
                <w:b/>
                <w:sz w:val="24"/>
                <w:szCs w:val="24"/>
                <w:lang w:eastAsia="en-US"/>
              </w:rPr>
            </w:pPr>
            <w:r w:rsidRPr="00116442">
              <w:rPr>
                <w:rFonts w:eastAsia="Calibri"/>
                <w:b/>
                <w:sz w:val="24"/>
                <w:szCs w:val="24"/>
                <w:lang w:eastAsia="en-US"/>
              </w:rPr>
              <w:t>Общая трудоемкость дисциплины</w:t>
            </w:r>
          </w:p>
        </w:tc>
        <w:tc>
          <w:tcPr>
            <w:tcW w:w="2151" w:type="dxa"/>
            <w:shd w:val="clear" w:color="auto" w:fill="auto"/>
          </w:tcPr>
          <w:p w14:paraId="5CA55FB4" w14:textId="07BBC51F" w:rsidR="00F3749D" w:rsidRPr="00116442" w:rsidRDefault="00874694" w:rsidP="00874694">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3</w:t>
            </w:r>
            <w:r w:rsidR="00F3749D">
              <w:rPr>
                <w:b/>
                <w:color w:val="000000"/>
                <w:sz w:val="24"/>
                <w:szCs w:val="24"/>
                <w:lang w:eastAsia="en-US"/>
              </w:rPr>
              <w:t xml:space="preserve">/ </w:t>
            </w:r>
            <w:r>
              <w:rPr>
                <w:b/>
                <w:color w:val="000000"/>
                <w:sz w:val="24"/>
                <w:szCs w:val="24"/>
                <w:lang w:eastAsia="en-US"/>
              </w:rPr>
              <w:t>5</w:t>
            </w:r>
            <w:r w:rsidR="00F3749D" w:rsidRPr="00116442">
              <w:rPr>
                <w:b/>
                <w:color w:val="000000"/>
                <w:sz w:val="24"/>
                <w:szCs w:val="24"/>
                <w:lang w:eastAsia="en-US"/>
              </w:rPr>
              <w:t xml:space="preserve"> / 108</w:t>
            </w:r>
          </w:p>
        </w:tc>
        <w:tc>
          <w:tcPr>
            <w:tcW w:w="1725" w:type="dxa"/>
            <w:shd w:val="clear" w:color="auto" w:fill="auto"/>
          </w:tcPr>
          <w:p w14:paraId="782CCECA" w14:textId="2F0D5581" w:rsidR="00F3749D" w:rsidRPr="00116442" w:rsidRDefault="00F3749D" w:rsidP="00F3749D">
            <w:pPr>
              <w:widowControl/>
              <w:autoSpaceDE/>
              <w:autoSpaceDN/>
              <w:adjustRightInd/>
              <w:spacing w:after="200" w:line="276" w:lineRule="auto"/>
              <w:contextualSpacing/>
              <w:jc w:val="center"/>
              <w:rPr>
                <w:b/>
                <w:color w:val="000000"/>
                <w:sz w:val="24"/>
                <w:szCs w:val="24"/>
                <w:lang w:eastAsia="en-US"/>
              </w:rPr>
            </w:pPr>
            <w:r w:rsidRPr="00116442">
              <w:rPr>
                <w:b/>
                <w:color w:val="000000"/>
                <w:sz w:val="24"/>
                <w:szCs w:val="24"/>
                <w:lang w:eastAsia="en-US"/>
              </w:rPr>
              <w:t>108</w:t>
            </w:r>
            <w:r w:rsidR="00BF3AE6">
              <w:rPr>
                <w:b/>
                <w:color w:val="000000"/>
                <w:sz w:val="24"/>
                <w:szCs w:val="24"/>
                <w:lang w:eastAsia="en-US"/>
              </w:rPr>
              <w:t>/108</w:t>
            </w:r>
          </w:p>
        </w:tc>
      </w:tr>
      <w:tr w:rsidR="00BF3AE6" w:rsidRPr="00116442" w14:paraId="12CDC28A" w14:textId="77777777" w:rsidTr="00F3749D">
        <w:trPr>
          <w:trHeight w:val="299"/>
        </w:trPr>
        <w:tc>
          <w:tcPr>
            <w:tcW w:w="6430" w:type="dxa"/>
            <w:shd w:val="clear" w:color="auto" w:fill="auto"/>
          </w:tcPr>
          <w:p w14:paraId="5DDBB0B2" w14:textId="77777777" w:rsidR="00BF3AE6" w:rsidRPr="00116442" w:rsidRDefault="00BF3AE6" w:rsidP="00BF3AE6">
            <w:pPr>
              <w:widowControl/>
              <w:autoSpaceDE/>
              <w:autoSpaceDN/>
              <w:adjustRightInd/>
              <w:jc w:val="both"/>
              <w:rPr>
                <w:rFonts w:eastAsia="Calibri"/>
                <w:i/>
                <w:iCs/>
                <w:sz w:val="24"/>
                <w:szCs w:val="24"/>
                <w:lang w:eastAsia="en-US"/>
              </w:rPr>
            </w:pPr>
            <w:r w:rsidRPr="00116442">
              <w:rPr>
                <w:rFonts w:eastAsia="Calibri"/>
                <w:b/>
                <w:i/>
                <w:iCs/>
                <w:sz w:val="24"/>
                <w:szCs w:val="24"/>
                <w:lang w:eastAsia="en-US"/>
              </w:rPr>
              <w:t>Контактная работа - Аудиторные занятия</w:t>
            </w:r>
            <w:r w:rsidRPr="00116442">
              <w:rPr>
                <w:rFonts w:eastAsia="Calibri"/>
                <w:i/>
                <w:iCs/>
                <w:sz w:val="24"/>
                <w:szCs w:val="24"/>
                <w:lang w:eastAsia="en-US"/>
              </w:rPr>
              <w:t xml:space="preserve"> </w:t>
            </w:r>
          </w:p>
        </w:tc>
        <w:tc>
          <w:tcPr>
            <w:tcW w:w="2151" w:type="dxa"/>
            <w:tcBorders>
              <w:top w:val="single" w:sz="4" w:space="0" w:color="auto"/>
              <w:left w:val="single" w:sz="4" w:space="0" w:color="auto"/>
              <w:bottom w:val="single" w:sz="4" w:space="0" w:color="auto"/>
              <w:right w:val="single" w:sz="4" w:space="0" w:color="auto"/>
            </w:tcBorders>
          </w:tcPr>
          <w:p w14:paraId="5016784D" w14:textId="7AEE4DB4" w:rsidR="00BF3AE6" w:rsidRPr="00116442" w:rsidRDefault="00BF3AE6" w:rsidP="00BF3AE6">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34/16</w:t>
            </w:r>
          </w:p>
        </w:tc>
        <w:tc>
          <w:tcPr>
            <w:tcW w:w="1725" w:type="dxa"/>
            <w:tcBorders>
              <w:top w:val="single" w:sz="4" w:space="0" w:color="auto"/>
              <w:left w:val="single" w:sz="4" w:space="0" w:color="auto"/>
              <w:bottom w:val="single" w:sz="4" w:space="0" w:color="auto"/>
              <w:right w:val="single" w:sz="4" w:space="0" w:color="auto"/>
            </w:tcBorders>
          </w:tcPr>
          <w:p w14:paraId="05E76C0E" w14:textId="4B7387D4" w:rsidR="00BF3AE6" w:rsidRDefault="00BF3AE6" w:rsidP="00BF3AE6">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34/16</w:t>
            </w:r>
          </w:p>
        </w:tc>
      </w:tr>
      <w:tr w:rsidR="00BF3AE6" w:rsidRPr="00116442" w14:paraId="25474E6C" w14:textId="77777777" w:rsidTr="00F3749D">
        <w:trPr>
          <w:trHeight w:val="309"/>
        </w:trPr>
        <w:tc>
          <w:tcPr>
            <w:tcW w:w="6430" w:type="dxa"/>
            <w:shd w:val="clear" w:color="auto" w:fill="auto"/>
          </w:tcPr>
          <w:p w14:paraId="7AACD8FC" w14:textId="77777777" w:rsidR="00BF3AE6" w:rsidRPr="00116442" w:rsidRDefault="00BF3AE6" w:rsidP="00BF3AE6">
            <w:pPr>
              <w:widowControl/>
              <w:autoSpaceDE/>
              <w:autoSpaceDN/>
              <w:adjustRightInd/>
              <w:jc w:val="both"/>
              <w:rPr>
                <w:rFonts w:eastAsia="Calibri"/>
                <w:bCs/>
                <w:i/>
                <w:iCs/>
                <w:sz w:val="24"/>
                <w:szCs w:val="24"/>
                <w:lang w:eastAsia="en-US"/>
              </w:rPr>
            </w:pPr>
            <w:r w:rsidRPr="00116442">
              <w:rPr>
                <w:rFonts w:eastAsia="Calibri"/>
                <w:bCs/>
                <w:i/>
                <w:iCs/>
                <w:sz w:val="24"/>
                <w:szCs w:val="24"/>
                <w:lang w:eastAsia="en-US"/>
              </w:rPr>
              <w:t>Лекции</w:t>
            </w:r>
          </w:p>
        </w:tc>
        <w:tc>
          <w:tcPr>
            <w:tcW w:w="2151" w:type="dxa"/>
            <w:tcBorders>
              <w:top w:val="single" w:sz="4" w:space="0" w:color="auto"/>
              <w:left w:val="single" w:sz="4" w:space="0" w:color="auto"/>
              <w:bottom w:val="single" w:sz="4" w:space="0" w:color="auto"/>
              <w:right w:val="single" w:sz="4" w:space="0" w:color="auto"/>
            </w:tcBorders>
          </w:tcPr>
          <w:p w14:paraId="540D25DF" w14:textId="4F78789E" w:rsidR="00BF3AE6" w:rsidRPr="00116442" w:rsidRDefault="00BF3AE6" w:rsidP="00BF3AE6">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16/4</w:t>
            </w:r>
          </w:p>
        </w:tc>
        <w:tc>
          <w:tcPr>
            <w:tcW w:w="1725" w:type="dxa"/>
            <w:tcBorders>
              <w:top w:val="single" w:sz="4" w:space="0" w:color="auto"/>
              <w:left w:val="single" w:sz="4" w:space="0" w:color="auto"/>
              <w:bottom w:val="single" w:sz="4" w:space="0" w:color="auto"/>
              <w:right w:val="single" w:sz="4" w:space="0" w:color="auto"/>
            </w:tcBorders>
          </w:tcPr>
          <w:p w14:paraId="3400A510" w14:textId="019D0D11" w:rsidR="00BF3AE6" w:rsidRDefault="00BF3AE6" w:rsidP="00BF3AE6">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16/4</w:t>
            </w:r>
          </w:p>
        </w:tc>
      </w:tr>
      <w:tr w:rsidR="00BF3AE6" w:rsidRPr="00116442" w14:paraId="1124F3CE" w14:textId="77777777" w:rsidTr="00F3749D">
        <w:trPr>
          <w:trHeight w:val="309"/>
        </w:trPr>
        <w:tc>
          <w:tcPr>
            <w:tcW w:w="6430" w:type="dxa"/>
            <w:shd w:val="clear" w:color="auto" w:fill="auto"/>
          </w:tcPr>
          <w:p w14:paraId="3B985509" w14:textId="77777777" w:rsidR="00BF3AE6" w:rsidRPr="00116442" w:rsidRDefault="00BF3AE6" w:rsidP="00BF3AE6">
            <w:pPr>
              <w:widowControl/>
              <w:autoSpaceDE/>
              <w:autoSpaceDN/>
              <w:adjustRightInd/>
              <w:jc w:val="both"/>
              <w:rPr>
                <w:rFonts w:eastAsia="Calibri"/>
                <w:bCs/>
                <w:i/>
                <w:iCs/>
                <w:sz w:val="24"/>
                <w:szCs w:val="24"/>
                <w:lang w:eastAsia="en-US"/>
              </w:rPr>
            </w:pPr>
            <w:r w:rsidRPr="00116442">
              <w:rPr>
                <w:rFonts w:eastAsia="Calibri"/>
                <w:bCs/>
                <w:i/>
                <w:iCs/>
                <w:sz w:val="24"/>
                <w:szCs w:val="24"/>
                <w:lang w:eastAsia="en-US"/>
              </w:rPr>
              <w:t>Семинары, практические занятия</w:t>
            </w:r>
          </w:p>
        </w:tc>
        <w:tc>
          <w:tcPr>
            <w:tcW w:w="2151" w:type="dxa"/>
            <w:tcBorders>
              <w:top w:val="single" w:sz="4" w:space="0" w:color="auto"/>
              <w:left w:val="single" w:sz="4" w:space="0" w:color="auto"/>
              <w:bottom w:val="single" w:sz="4" w:space="0" w:color="auto"/>
              <w:right w:val="single" w:sz="4" w:space="0" w:color="auto"/>
            </w:tcBorders>
          </w:tcPr>
          <w:p w14:paraId="5E02FEE7" w14:textId="44E332AE" w:rsidR="00BF3AE6" w:rsidRPr="00116442" w:rsidRDefault="00BF3AE6" w:rsidP="00BF3AE6">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18/12</w:t>
            </w:r>
          </w:p>
        </w:tc>
        <w:tc>
          <w:tcPr>
            <w:tcW w:w="1725" w:type="dxa"/>
            <w:tcBorders>
              <w:top w:val="single" w:sz="4" w:space="0" w:color="auto"/>
              <w:left w:val="single" w:sz="4" w:space="0" w:color="auto"/>
              <w:bottom w:val="single" w:sz="4" w:space="0" w:color="auto"/>
              <w:right w:val="single" w:sz="4" w:space="0" w:color="auto"/>
            </w:tcBorders>
          </w:tcPr>
          <w:p w14:paraId="19EC8468" w14:textId="72CF6221" w:rsidR="00BF3AE6" w:rsidRDefault="00BF3AE6" w:rsidP="00BF3AE6">
            <w:pPr>
              <w:widowControl/>
              <w:autoSpaceDE/>
              <w:autoSpaceDN/>
              <w:adjustRightInd/>
              <w:spacing w:after="200" w:line="276" w:lineRule="auto"/>
              <w:contextualSpacing/>
              <w:jc w:val="center"/>
              <w:rPr>
                <w:bCs/>
                <w:i/>
                <w:iCs/>
                <w:color w:val="000000"/>
                <w:sz w:val="24"/>
                <w:szCs w:val="24"/>
                <w:lang w:eastAsia="en-US"/>
              </w:rPr>
            </w:pPr>
            <w:r>
              <w:rPr>
                <w:bCs/>
                <w:i/>
                <w:iCs/>
                <w:color w:val="000000"/>
                <w:sz w:val="24"/>
                <w:szCs w:val="24"/>
                <w:lang w:eastAsia="en-US"/>
              </w:rPr>
              <w:t>18/12</w:t>
            </w:r>
          </w:p>
        </w:tc>
      </w:tr>
      <w:tr w:rsidR="00BF3AE6" w:rsidRPr="00116442" w14:paraId="0D125359" w14:textId="77777777" w:rsidTr="00F3749D">
        <w:trPr>
          <w:trHeight w:val="299"/>
        </w:trPr>
        <w:tc>
          <w:tcPr>
            <w:tcW w:w="6430" w:type="dxa"/>
            <w:shd w:val="clear" w:color="auto" w:fill="auto"/>
          </w:tcPr>
          <w:p w14:paraId="51A9D6C3" w14:textId="77777777" w:rsidR="00BF3AE6" w:rsidRPr="00116442" w:rsidRDefault="00BF3AE6" w:rsidP="00BF3AE6">
            <w:pPr>
              <w:widowControl/>
              <w:autoSpaceDE/>
              <w:autoSpaceDN/>
              <w:adjustRightInd/>
              <w:jc w:val="both"/>
              <w:rPr>
                <w:rFonts w:eastAsia="Calibri"/>
                <w:b/>
                <w:i/>
                <w:iCs/>
                <w:sz w:val="24"/>
                <w:szCs w:val="24"/>
                <w:lang w:eastAsia="en-US"/>
              </w:rPr>
            </w:pPr>
            <w:r w:rsidRPr="00116442">
              <w:rPr>
                <w:rFonts w:eastAsia="Calibri"/>
                <w:b/>
                <w:i/>
                <w:iCs/>
                <w:sz w:val="24"/>
                <w:szCs w:val="24"/>
                <w:lang w:eastAsia="en-US"/>
              </w:rPr>
              <w:t>Самостоятельная работа</w:t>
            </w:r>
          </w:p>
        </w:tc>
        <w:tc>
          <w:tcPr>
            <w:tcW w:w="2151" w:type="dxa"/>
            <w:tcBorders>
              <w:top w:val="single" w:sz="4" w:space="0" w:color="auto"/>
              <w:left w:val="single" w:sz="4" w:space="0" w:color="auto"/>
              <w:bottom w:val="single" w:sz="4" w:space="0" w:color="auto"/>
              <w:right w:val="single" w:sz="4" w:space="0" w:color="auto"/>
            </w:tcBorders>
          </w:tcPr>
          <w:p w14:paraId="7BA0E821" w14:textId="6164EB9B" w:rsidR="00BF3AE6" w:rsidRPr="00116442" w:rsidRDefault="00BF3AE6" w:rsidP="00BF3AE6">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74/92</w:t>
            </w:r>
          </w:p>
        </w:tc>
        <w:tc>
          <w:tcPr>
            <w:tcW w:w="1725" w:type="dxa"/>
            <w:tcBorders>
              <w:top w:val="single" w:sz="4" w:space="0" w:color="auto"/>
              <w:left w:val="single" w:sz="4" w:space="0" w:color="auto"/>
              <w:bottom w:val="single" w:sz="4" w:space="0" w:color="auto"/>
              <w:right w:val="single" w:sz="4" w:space="0" w:color="auto"/>
            </w:tcBorders>
          </w:tcPr>
          <w:p w14:paraId="1D12AADD" w14:textId="3AC7B5E3" w:rsidR="00BF3AE6" w:rsidRDefault="00BF3AE6" w:rsidP="00BF3AE6">
            <w:pPr>
              <w:widowControl/>
              <w:autoSpaceDE/>
              <w:autoSpaceDN/>
              <w:adjustRightInd/>
              <w:spacing w:after="200" w:line="276" w:lineRule="auto"/>
              <w:contextualSpacing/>
              <w:jc w:val="center"/>
              <w:rPr>
                <w:b/>
                <w:color w:val="000000"/>
                <w:sz w:val="24"/>
                <w:szCs w:val="24"/>
                <w:lang w:eastAsia="en-US"/>
              </w:rPr>
            </w:pPr>
            <w:r>
              <w:rPr>
                <w:b/>
                <w:color w:val="000000"/>
                <w:sz w:val="24"/>
                <w:szCs w:val="24"/>
                <w:lang w:eastAsia="en-US"/>
              </w:rPr>
              <w:t>74/92</w:t>
            </w:r>
          </w:p>
        </w:tc>
      </w:tr>
      <w:tr w:rsidR="00F3749D" w:rsidRPr="00116442" w14:paraId="7D7A90F3" w14:textId="77777777" w:rsidTr="00F3749D">
        <w:trPr>
          <w:trHeight w:val="619"/>
        </w:trPr>
        <w:tc>
          <w:tcPr>
            <w:tcW w:w="6430" w:type="dxa"/>
            <w:shd w:val="clear" w:color="auto" w:fill="auto"/>
          </w:tcPr>
          <w:p w14:paraId="13142E57" w14:textId="77777777" w:rsidR="00F3749D" w:rsidRPr="00116442" w:rsidRDefault="00F3749D" w:rsidP="00116442">
            <w:pPr>
              <w:widowControl/>
              <w:autoSpaceDE/>
              <w:autoSpaceDN/>
              <w:adjustRightInd/>
              <w:jc w:val="both"/>
              <w:rPr>
                <w:rFonts w:eastAsia="Calibri"/>
                <w:bCs/>
                <w:sz w:val="24"/>
                <w:szCs w:val="24"/>
                <w:lang w:eastAsia="en-US"/>
              </w:rPr>
            </w:pPr>
            <w:r w:rsidRPr="00116442">
              <w:rPr>
                <w:rFonts w:eastAsia="Calibri"/>
                <w:bCs/>
                <w:sz w:val="24"/>
                <w:szCs w:val="24"/>
                <w:lang w:eastAsia="en-US"/>
              </w:rPr>
              <w:t>Вид текущего контроля</w:t>
            </w:r>
          </w:p>
        </w:tc>
        <w:tc>
          <w:tcPr>
            <w:tcW w:w="2151" w:type="dxa"/>
            <w:tcBorders>
              <w:top w:val="single" w:sz="4" w:space="0" w:color="auto"/>
              <w:left w:val="single" w:sz="4" w:space="0" w:color="auto"/>
              <w:bottom w:val="single" w:sz="4" w:space="0" w:color="auto"/>
              <w:right w:val="single" w:sz="4" w:space="0" w:color="auto"/>
            </w:tcBorders>
          </w:tcPr>
          <w:p w14:paraId="08426B24" w14:textId="096B2F03" w:rsidR="00F3749D" w:rsidRPr="00116442" w:rsidRDefault="00262348" w:rsidP="00116442">
            <w:pPr>
              <w:widowControl/>
              <w:autoSpaceDE/>
              <w:autoSpaceDN/>
              <w:adjustRightInd/>
              <w:spacing w:after="200" w:line="276" w:lineRule="auto"/>
              <w:contextualSpacing/>
              <w:jc w:val="center"/>
              <w:rPr>
                <w:bCs/>
                <w:color w:val="000000"/>
                <w:sz w:val="24"/>
                <w:szCs w:val="24"/>
                <w:lang w:eastAsia="en-US"/>
              </w:rPr>
            </w:pPr>
            <w:r>
              <w:rPr>
                <w:bCs/>
                <w:color w:val="000000"/>
                <w:sz w:val="24"/>
                <w:szCs w:val="24"/>
                <w:lang w:eastAsia="en-US"/>
              </w:rPr>
              <w:t>Расчетно-аналитическая</w:t>
            </w:r>
            <w:r w:rsidR="00F3749D" w:rsidRPr="00116442">
              <w:rPr>
                <w:bCs/>
                <w:color w:val="000000"/>
                <w:sz w:val="24"/>
                <w:szCs w:val="24"/>
                <w:lang w:eastAsia="en-US"/>
              </w:rPr>
              <w:t xml:space="preserve"> работа</w:t>
            </w:r>
          </w:p>
        </w:tc>
        <w:tc>
          <w:tcPr>
            <w:tcW w:w="1725" w:type="dxa"/>
            <w:tcBorders>
              <w:top w:val="single" w:sz="4" w:space="0" w:color="auto"/>
              <w:left w:val="single" w:sz="4" w:space="0" w:color="auto"/>
              <w:bottom w:val="single" w:sz="4" w:space="0" w:color="auto"/>
              <w:right w:val="single" w:sz="4" w:space="0" w:color="auto"/>
            </w:tcBorders>
          </w:tcPr>
          <w:p w14:paraId="3C2BECEA" w14:textId="7C8191B9" w:rsidR="00F3749D" w:rsidRPr="00116442" w:rsidRDefault="00262348" w:rsidP="00116442">
            <w:pPr>
              <w:widowControl/>
              <w:autoSpaceDE/>
              <w:autoSpaceDN/>
              <w:adjustRightInd/>
              <w:spacing w:after="200" w:line="276" w:lineRule="auto"/>
              <w:contextualSpacing/>
              <w:jc w:val="center"/>
              <w:rPr>
                <w:bCs/>
                <w:color w:val="000000"/>
                <w:sz w:val="24"/>
                <w:szCs w:val="24"/>
                <w:lang w:eastAsia="en-US"/>
              </w:rPr>
            </w:pPr>
            <w:r w:rsidRPr="00262348">
              <w:rPr>
                <w:bCs/>
                <w:color w:val="000000"/>
                <w:sz w:val="24"/>
                <w:szCs w:val="24"/>
                <w:lang w:eastAsia="en-US"/>
              </w:rPr>
              <w:t>Расчетно-аналитическая работа</w:t>
            </w:r>
          </w:p>
        </w:tc>
      </w:tr>
      <w:tr w:rsidR="00F3749D" w:rsidRPr="00116442" w14:paraId="76CBD055" w14:textId="77777777" w:rsidTr="00F3749D">
        <w:trPr>
          <w:trHeight w:val="609"/>
        </w:trPr>
        <w:tc>
          <w:tcPr>
            <w:tcW w:w="6430" w:type="dxa"/>
            <w:shd w:val="clear" w:color="auto" w:fill="auto"/>
          </w:tcPr>
          <w:p w14:paraId="6217AD97" w14:textId="77777777" w:rsidR="00F3749D" w:rsidRPr="00116442" w:rsidRDefault="00F3749D" w:rsidP="00116442">
            <w:pPr>
              <w:widowControl/>
              <w:autoSpaceDE/>
              <w:autoSpaceDN/>
              <w:adjustRightInd/>
              <w:jc w:val="both"/>
              <w:rPr>
                <w:rFonts w:eastAsia="Calibri"/>
                <w:sz w:val="24"/>
                <w:szCs w:val="24"/>
                <w:lang w:eastAsia="en-US"/>
              </w:rPr>
            </w:pPr>
            <w:r w:rsidRPr="00116442">
              <w:rPr>
                <w:rFonts w:eastAsia="Calibri"/>
                <w:sz w:val="24"/>
                <w:szCs w:val="24"/>
                <w:lang w:eastAsia="en-US"/>
              </w:rPr>
              <w:t>Вид промежуточной аттестации</w:t>
            </w:r>
          </w:p>
        </w:tc>
        <w:tc>
          <w:tcPr>
            <w:tcW w:w="2151" w:type="dxa"/>
            <w:tcBorders>
              <w:top w:val="single" w:sz="4" w:space="0" w:color="auto"/>
              <w:left w:val="single" w:sz="4" w:space="0" w:color="auto"/>
              <w:bottom w:val="single" w:sz="4" w:space="0" w:color="auto"/>
              <w:right w:val="single" w:sz="4" w:space="0" w:color="auto"/>
            </w:tcBorders>
          </w:tcPr>
          <w:p w14:paraId="416B68AD" w14:textId="77777777" w:rsidR="00F3749D" w:rsidRPr="00116442" w:rsidRDefault="00F3749D" w:rsidP="00116442">
            <w:pPr>
              <w:widowControl/>
              <w:autoSpaceDE/>
              <w:autoSpaceDN/>
              <w:adjustRightInd/>
              <w:spacing w:after="200" w:line="276" w:lineRule="auto"/>
              <w:contextualSpacing/>
              <w:jc w:val="center"/>
              <w:rPr>
                <w:color w:val="000000"/>
                <w:sz w:val="24"/>
                <w:szCs w:val="24"/>
                <w:lang w:eastAsia="en-US"/>
              </w:rPr>
            </w:pPr>
            <w:r w:rsidRPr="00116442">
              <w:rPr>
                <w:color w:val="000000"/>
                <w:sz w:val="24"/>
                <w:szCs w:val="24"/>
                <w:lang w:eastAsia="en-US"/>
              </w:rPr>
              <w:t>Зачет</w:t>
            </w:r>
          </w:p>
          <w:p w14:paraId="509B8120" w14:textId="77777777" w:rsidR="00F3749D" w:rsidRPr="00116442" w:rsidRDefault="00F3749D" w:rsidP="00116442">
            <w:pPr>
              <w:widowControl/>
              <w:autoSpaceDE/>
              <w:autoSpaceDN/>
              <w:adjustRightInd/>
              <w:spacing w:after="200" w:line="276" w:lineRule="auto"/>
              <w:contextualSpacing/>
              <w:jc w:val="center"/>
              <w:rPr>
                <w:color w:val="000000"/>
                <w:sz w:val="24"/>
                <w:szCs w:val="24"/>
                <w:lang w:eastAsia="en-US"/>
              </w:rPr>
            </w:pPr>
          </w:p>
        </w:tc>
        <w:tc>
          <w:tcPr>
            <w:tcW w:w="1725" w:type="dxa"/>
            <w:tcBorders>
              <w:top w:val="single" w:sz="4" w:space="0" w:color="auto"/>
              <w:left w:val="single" w:sz="4" w:space="0" w:color="auto"/>
              <w:bottom w:val="single" w:sz="4" w:space="0" w:color="auto"/>
              <w:right w:val="single" w:sz="4" w:space="0" w:color="auto"/>
            </w:tcBorders>
          </w:tcPr>
          <w:p w14:paraId="55ADFFA9" w14:textId="51B14852" w:rsidR="00F3749D" w:rsidRPr="00116442" w:rsidRDefault="00262348" w:rsidP="00116442">
            <w:pPr>
              <w:widowControl/>
              <w:autoSpaceDE/>
              <w:autoSpaceDN/>
              <w:adjustRightInd/>
              <w:spacing w:after="200" w:line="276" w:lineRule="auto"/>
              <w:contextualSpacing/>
              <w:jc w:val="center"/>
              <w:rPr>
                <w:color w:val="000000"/>
                <w:sz w:val="24"/>
                <w:szCs w:val="24"/>
                <w:lang w:eastAsia="en-US"/>
              </w:rPr>
            </w:pPr>
            <w:r>
              <w:rPr>
                <w:color w:val="000000"/>
                <w:sz w:val="24"/>
                <w:szCs w:val="24"/>
                <w:lang w:eastAsia="en-US"/>
              </w:rPr>
              <w:t>Зачет</w:t>
            </w:r>
          </w:p>
        </w:tc>
      </w:tr>
    </w:tbl>
    <w:p w14:paraId="1B88589F" w14:textId="55E2306C" w:rsidR="0043348D" w:rsidRPr="00457D1A" w:rsidRDefault="00C52F7B" w:rsidP="00457D1A">
      <w:pPr>
        <w:pStyle w:val="1"/>
        <w:spacing w:line="360" w:lineRule="auto"/>
        <w:ind w:firstLine="709"/>
        <w:jc w:val="both"/>
        <w:rPr>
          <w:rFonts w:ascii="Times New Roman" w:hAnsi="Times New Roman" w:cs="Times New Roman"/>
          <w:b/>
          <w:bCs/>
          <w:color w:val="auto"/>
          <w:sz w:val="28"/>
          <w:szCs w:val="28"/>
        </w:rPr>
      </w:pPr>
      <w:r w:rsidRPr="00FA6B97">
        <w:rPr>
          <w:rFonts w:ascii="Times New Roman" w:hAnsi="Times New Roman" w:cs="Times New Roman"/>
          <w:b/>
          <w:bCs/>
          <w:color w:val="auto"/>
          <w:sz w:val="28"/>
          <w:szCs w:val="28"/>
        </w:rPr>
        <w:t xml:space="preserve">5. Содержание </w:t>
      </w:r>
      <w:r w:rsidR="00EC45DF" w:rsidRPr="00FA6B97">
        <w:rPr>
          <w:rFonts w:ascii="Times New Roman" w:hAnsi="Times New Roman" w:cs="Times New Roman"/>
          <w:b/>
          <w:bCs/>
          <w:color w:val="auto"/>
          <w:sz w:val="28"/>
          <w:szCs w:val="28"/>
        </w:rPr>
        <w:t>дисциплины</w:t>
      </w:r>
      <w:r w:rsidRPr="00FA6B97">
        <w:rPr>
          <w:rFonts w:ascii="Times New Roman" w:hAnsi="Times New Roman" w:cs="Times New Roman"/>
          <w:b/>
          <w:bCs/>
          <w:color w:val="auto"/>
          <w:sz w:val="28"/>
          <w:szCs w:val="28"/>
        </w:rPr>
        <w:t>, структурированное по темам (разделам) дисциплины с указани</w:t>
      </w:r>
      <w:r w:rsidR="009C4968" w:rsidRPr="00FA6B97">
        <w:rPr>
          <w:rFonts w:ascii="Times New Roman" w:hAnsi="Times New Roman" w:cs="Times New Roman"/>
          <w:b/>
          <w:bCs/>
          <w:color w:val="auto"/>
          <w:sz w:val="28"/>
          <w:szCs w:val="28"/>
        </w:rPr>
        <w:t>ем их объемов (в академических часах) и видов</w:t>
      </w:r>
      <w:r w:rsidRPr="00FA6B97">
        <w:rPr>
          <w:rFonts w:ascii="Times New Roman" w:hAnsi="Times New Roman" w:cs="Times New Roman"/>
          <w:b/>
          <w:bCs/>
          <w:color w:val="auto"/>
          <w:sz w:val="28"/>
          <w:szCs w:val="28"/>
        </w:rPr>
        <w:t xml:space="preserve"> учебных занятий</w:t>
      </w:r>
      <w:bookmarkEnd w:id="9"/>
    </w:p>
    <w:p w14:paraId="00B15528" w14:textId="1902D470" w:rsidR="00C52F7B" w:rsidRDefault="00C52F7B" w:rsidP="002E0D91">
      <w:pPr>
        <w:pStyle w:val="1"/>
        <w:spacing w:line="360" w:lineRule="auto"/>
        <w:ind w:firstLine="709"/>
        <w:rPr>
          <w:rFonts w:ascii="Times New Roman" w:hAnsi="Times New Roman" w:cs="Times New Roman"/>
          <w:b/>
          <w:bCs/>
          <w:color w:val="auto"/>
          <w:sz w:val="28"/>
          <w:szCs w:val="28"/>
        </w:rPr>
      </w:pPr>
      <w:bookmarkStart w:id="10" w:name="_Toc85377015"/>
      <w:r w:rsidRPr="00FA6B97">
        <w:rPr>
          <w:rFonts w:ascii="Times New Roman" w:hAnsi="Times New Roman" w:cs="Times New Roman"/>
          <w:b/>
          <w:bCs/>
          <w:color w:val="auto"/>
          <w:sz w:val="28"/>
          <w:szCs w:val="28"/>
        </w:rPr>
        <w:t xml:space="preserve">5.1. Содержание </w:t>
      </w:r>
      <w:r w:rsidR="00EC45DF" w:rsidRPr="00FA6B97">
        <w:rPr>
          <w:rFonts w:ascii="Times New Roman" w:hAnsi="Times New Roman" w:cs="Times New Roman"/>
          <w:b/>
          <w:bCs/>
          <w:color w:val="auto"/>
          <w:sz w:val="28"/>
          <w:szCs w:val="28"/>
        </w:rPr>
        <w:t>дисциплины</w:t>
      </w:r>
      <w:bookmarkEnd w:id="10"/>
    </w:p>
    <w:p w14:paraId="0A5F4AE2" w14:textId="6E94E004" w:rsidR="00BA6316" w:rsidRDefault="00BA6316" w:rsidP="00CC5D22">
      <w:pPr>
        <w:widowControl/>
        <w:autoSpaceDE/>
        <w:autoSpaceDN/>
        <w:adjustRightInd/>
        <w:spacing w:line="360" w:lineRule="auto"/>
        <w:ind w:firstLine="567"/>
        <w:jc w:val="both"/>
        <w:rPr>
          <w:rFonts w:eastAsia="Calibri"/>
          <w:b/>
          <w:bCs/>
          <w:sz w:val="28"/>
          <w:szCs w:val="28"/>
          <w:lang w:eastAsia="en-US"/>
        </w:rPr>
      </w:pPr>
      <w:r w:rsidRPr="00BA6316">
        <w:rPr>
          <w:rFonts w:eastAsia="Calibri"/>
          <w:b/>
          <w:bCs/>
          <w:sz w:val="28"/>
          <w:szCs w:val="28"/>
          <w:lang w:eastAsia="en-US"/>
        </w:rPr>
        <w:t xml:space="preserve">Тема 1. </w:t>
      </w:r>
      <w:r w:rsidR="002E276B">
        <w:rPr>
          <w:rFonts w:eastAsia="Calibri"/>
          <w:b/>
          <w:bCs/>
          <w:sz w:val="28"/>
          <w:szCs w:val="28"/>
          <w:lang w:eastAsia="en-US"/>
        </w:rPr>
        <w:t>О</w:t>
      </w:r>
      <w:r w:rsidR="00D961FE" w:rsidRPr="00D961FE">
        <w:rPr>
          <w:rFonts w:eastAsia="Calibri"/>
          <w:b/>
          <w:bCs/>
          <w:sz w:val="28"/>
          <w:szCs w:val="28"/>
          <w:lang w:eastAsia="en-US"/>
        </w:rPr>
        <w:t xml:space="preserve">сновы </w:t>
      </w:r>
      <w:r w:rsidR="002E276B">
        <w:rPr>
          <w:rFonts w:eastAsia="Calibri"/>
          <w:b/>
          <w:bCs/>
          <w:sz w:val="28"/>
          <w:szCs w:val="28"/>
          <w:lang w:eastAsia="en-US"/>
        </w:rPr>
        <w:t xml:space="preserve">технологий </w:t>
      </w:r>
      <w:r w:rsidR="00D961FE" w:rsidRPr="00D961FE">
        <w:rPr>
          <w:rFonts w:eastAsia="Calibri"/>
          <w:b/>
          <w:bCs/>
          <w:sz w:val="28"/>
          <w:szCs w:val="28"/>
          <w:lang w:eastAsia="en-US"/>
        </w:rPr>
        <w:t>инвестиционного анализа</w:t>
      </w:r>
      <w:r w:rsidR="002E276B">
        <w:rPr>
          <w:rFonts w:eastAsia="Calibri"/>
          <w:b/>
          <w:bCs/>
          <w:sz w:val="28"/>
          <w:szCs w:val="28"/>
          <w:lang w:eastAsia="en-US"/>
        </w:rPr>
        <w:t>.</w:t>
      </w:r>
    </w:p>
    <w:p w14:paraId="6BEC4B8B" w14:textId="1ECE9833" w:rsidR="007925FB" w:rsidRDefault="007122EC" w:rsidP="00150576">
      <w:pPr>
        <w:widowControl/>
        <w:autoSpaceDE/>
        <w:autoSpaceDN/>
        <w:adjustRightInd/>
        <w:spacing w:line="360" w:lineRule="auto"/>
        <w:ind w:firstLine="567"/>
        <w:jc w:val="both"/>
        <w:rPr>
          <w:rFonts w:eastAsia="Calibri"/>
          <w:bCs/>
          <w:sz w:val="28"/>
          <w:szCs w:val="28"/>
          <w:lang w:eastAsia="en-US"/>
        </w:rPr>
      </w:pPr>
      <w:r>
        <w:rPr>
          <w:rFonts w:eastAsia="Calibri"/>
          <w:bCs/>
          <w:sz w:val="28"/>
          <w:szCs w:val="28"/>
          <w:lang w:eastAsia="en-US"/>
        </w:rPr>
        <w:t xml:space="preserve">Понятие </w:t>
      </w:r>
      <w:r w:rsidR="00150576">
        <w:rPr>
          <w:rFonts w:eastAsia="Calibri"/>
          <w:bCs/>
          <w:sz w:val="28"/>
          <w:szCs w:val="28"/>
          <w:lang w:eastAsia="en-US"/>
        </w:rPr>
        <w:t xml:space="preserve">и классификация </w:t>
      </w:r>
      <w:r>
        <w:rPr>
          <w:rFonts w:eastAsia="Calibri"/>
          <w:bCs/>
          <w:sz w:val="28"/>
          <w:szCs w:val="28"/>
          <w:lang w:eastAsia="en-US"/>
        </w:rPr>
        <w:t xml:space="preserve">инвестиций. </w:t>
      </w:r>
      <w:r w:rsidR="00B36A71">
        <w:rPr>
          <w:rFonts w:eastAsia="Calibri"/>
          <w:bCs/>
          <w:sz w:val="28"/>
          <w:szCs w:val="28"/>
          <w:lang w:eastAsia="en-US"/>
        </w:rPr>
        <w:t xml:space="preserve">Инвестиции </w:t>
      </w:r>
      <w:r w:rsidR="0017146D">
        <w:rPr>
          <w:rFonts w:eastAsia="Calibri"/>
          <w:bCs/>
          <w:sz w:val="28"/>
          <w:szCs w:val="28"/>
          <w:lang w:eastAsia="en-US"/>
        </w:rPr>
        <w:t>в финансовые и нефинансовые активы</w:t>
      </w:r>
      <w:r w:rsidR="00B36A71">
        <w:rPr>
          <w:rFonts w:eastAsia="Calibri"/>
          <w:bCs/>
          <w:sz w:val="28"/>
          <w:szCs w:val="28"/>
          <w:lang w:eastAsia="en-US"/>
        </w:rPr>
        <w:t xml:space="preserve">. </w:t>
      </w:r>
      <w:r w:rsidR="0017146D">
        <w:rPr>
          <w:rFonts w:eastAsia="Calibri"/>
          <w:bCs/>
          <w:sz w:val="28"/>
          <w:szCs w:val="28"/>
          <w:lang w:eastAsia="en-US"/>
        </w:rPr>
        <w:t>Прямые и портфельные инвестиции.</w:t>
      </w:r>
      <w:r w:rsidR="00950F3E" w:rsidRPr="00950F3E">
        <w:t xml:space="preserve"> </w:t>
      </w:r>
      <w:r w:rsidR="00950F3E" w:rsidRPr="00950F3E">
        <w:rPr>
          <w:rFonts w:eastAsia="Calibri"/>
          <w:bCs/>
          <w:sz w:val="28"/>
          <w:szCs w:val="28"/>
          <w:lang w:eastAsia="en-US"/>
        </w:rPr>
        <w:t>Альтернативные инвестиции</w:t>
      </w:r>
      <w:r w:rsidR="00950F3E">
        <w:rPr>
          <w:rFonts w:eastAsia="Calibri"/>
          <w:bCs/>
          <w:sz w:val="28"/>
          <w:szCs w:val="28"/>
          <w:lang w:eastAsia="en-US"/>
        </w:rPr>
        <w:t>.</w:t>
      </w:r>
    </w:p>
    <w:p w14:paraId="6A15B9A4" w14:textId="5B244C8C" w:rsidR="007122EC" w:rsidRPr="00B36A71" w:rsidRDefault="000C6AB2" w:rsidP="00150576">
      <w:pPr>
        <w:widowControl/>
        <w:autoSpaceDE/>
        <w:autoSpaceDN/>
        <w:adjustRightInd/>
        <w:spacing w:line="360" w:lineRule="auto"/>
        <w:ind w:firstLine="567"/>
        <w:jc w:val="both"/>
        <w:rPr>
          <w:rFonts w:eastAsia="Calibri"/>
          <w:bCs/>
          <w:sz w:val="28"/>
          <w:szCs w:val="28"/>
          <w:lang w:eastAsia="en-US"/>
        </w:rPr>
      </w:pPr>
      <w:r w:rsidRPr="000C6AB2">
        <w:rPr>
          <w:rFonts w:eastAsia="Calibri"/>
          <w:bCs/>
          <w:sz w:val="28"/>
          <w:szCs w:val="28"/>
          <w:lang w:eastAsia="en-US"/>
        </w:rPr>
        <w:t>Инвестиционная деятельность в России: условия, факторы, тенденции</w:t>
      </w:r>
      <w:r w:rsidR="00150576">
        <w:rPr>
          <w:rFonts w:eastAsia="Calibri"/>
          <w:bCs/>
          <w:sz w:val="28"/>
          <w:szCs w:val="28"/>
          <w:lang w:eastAsia="en-US"/>
        </w:rPr>
        <w:t xml:space="preserve">. </w:t>
      </w:r>
      <w:r w:rsidR="00150576" w:rsidRPr="00150576">
        <w:rPr>
          <w:rFonts w:eastAsia="Calibri"/>
          <w:bCs/>
          <w:sz w:val="28"/>
          <w:szCs w:val="28"/>
          <w:lang w:eastAsia="en-US"/>
        </w:rPr>
        <w:t>Формы и методы государственного регулирования инвестиционной деятельности.</w:t>
      </w:r>
      <w:r w:rsidR="00150576" w:rsidRPr="00150576">
        <w:t xml:space="preserve"> </w:t>
      </w:r>
    </w:p>
    <w:p w14:paraId="75ABF5D0" w14:textId="77777777" w:rsidR="00867EDD" w:rsidRDefault="003475B7" w:rsidP="00942A25">
      <w:pPr>
        <w:widowControl/>
        <w:autoSpaceDE/>
        <w:autoSpaceDN/>
        <w:adjustRightInd/>
        <w:spacing w:line="360" w:lineRule="auto"/>
        <w:ind w:firstLine="567"/>
        <w:jc w:val="both"/>
        <w:rPr>
          <w:rFonts w:eastAsia="Calibri"/>
          <w:bCs/>
          <w:sz w:val="28"/>
          <w:szCs w:val="28"/>
          <w:lang w:eastAsia="en-US"/>
        </w:rPr>
      </w:pPr>
      <w:r>
        <w:rPr>
          <w:rFonts w:eastAsia="Calibri"/>
          <w:bCs/>
          <w:sz w:val="28"/>
          <w:szCs w:val="28"/>
          <w:lang w:eastAsia="en-US"/>
        </w:rPr>
        <w:t>Цель и задачи инвестиционного анализа. Объекты и субъекты инвестиционного анализа. Информационная база инвестиционного анализа.</w:t>
      </w:r>
      <w:r w:rsidR="00B36A71">
        <w:rPr>
          <w:rFonts w:eastAsia="Calibri"/>
          <w:bCs/>
          <w:sz w:val="28"/>
          <w:szCs w:val="28"/>
          <w:lang w:eastAsia="en-US"/>
        </w:rPr>
        <w:t xml:space="preserve"> </w:t>
      </w:r>
      <w:r w:rsidR="00E13111">
        <w:rPr>
          <w:rFonts w:eastAsia="Calibri"/>
          <w:bCs/>
          <w:sz w:val="28"/>
          <w:szCs w:val="28"/>
          <w:lang w:eastAsia="en-US"/>
        </w:rPr>
        <w:t>Технологии</w:t>
      </w:r>
      <w:r w:rsidR="00E13111" w:rsidRPr="00E13111">
        <w:rPr>
          <w:rFonts w:eastAsia="Calibri"/>
          <w:bCs/>
          <w:sz w:val="28"/>
          <w:szCs w:val="28"/>
          <w:lang w:eastAsia="en-US"/>
        </w:rPr>
        <w:t xml:space="preserve"> инвестиционного анализа</w:t>
      </w:r>
      <w:r>
        <w:rPr>
          <w:rFonts w:eastAsia="Calibri"/>
          <w:bCs/>
          <w:sz w:val="28"/>
          <w:szCs w:val="28"/>
          <w:lang w:eastAsia="en-US"/>
        </w:rPr>
        <w:t xml:space="preserve"> и их классификация</w:t>
      </w:r>
      <w:r w:rsidR="00E13111">
        <w:rPr>
          <w:rFonts w:eastAsia="Calibri"/>
          <w:bCs/>
          <w:sz w:val="28"/>
          <w:szCs w:val="28"/>
          <w:lang w:eastAsia="en-US"/>
        </w:rPr>
        <w:t>.</w:t>
      </w:r>
      <w:r>
        <w:rPr>
          <w:rFonts w:eastAsia="Calibri"/>
          <w:bCs/>
          <w:sz w:val="28"/>
          <w:szCs w:val="28"/>
          <w:lang w:eastAsia="en-US"/>
        </w:rPr>
        <w:t xml:space="preserve"> </w:t>
      </w:r>
    </w:p>
    <w:p w14:paraId="165DEE3E" w14:textId="3741E2F1" w:rsidR="003475B7" w:rsidRPr="0018387A" w:rsidRDefault="00D96122" w:rsidP="00942A25">
      <w:pPr>
        <w:widowControl/>
        <w:autoSpaceDE/>
        <w:autoSpaceDN/>
        <w:adjustRightInd/>
        <w:spacing w:line="360" w:lineRule="auto"/>
        <w:ind w:firstLine="567"/>
        <w:jc w:val="both"/>
        <w:rPr>
          <w:rFonts w:eastAsia="Calibri"/>
          <w:bCs/>
          <w:sz w:val="28"/>
          <w:szCs w:val="28"/>
          <w:lang w:eastAsia="en-US"/>
        </w:rPr>
      </w:pPr>
      <w:r w:rsidRPr="00D96122">
        <w:rPr>
          <w:rFonts w:eastAsia="Calibri"/>
          <w:bCs/>
          <w:sz w:val="28"/>
          <w:szCs w:val="28"/>
          <w:lang w:eastAsia="en-US"/>
        </w:rPr>
        <w:t>Применение информационных технологий</w:t>
      </w:r>
      <w:r>
        <w:rPr>
          <w:rFonts w:eastAsia="Calibri"/>
          <w:bCs/>
          <w:sz w:val="28"/>
          <w:szCs w:val="28"/>
          <w:lang w:eastAsia="en-US"/>
        </w:rPr>
        <w:t xml:space="preserve"> в </w:t>
      </w:r>
      <w:r w:rsidR="00942A25">
        <w:rPr>
          <w:rFonts w:eastAsia="Calibri"/>
          <w:bCs/>
          <w:sz w:val="28"/>
          <w:szCs w:val="28"/>
          <w:lang w:eastAsia="en-US"/>
        </w:rPr>
        <w:t xml:space="preserve">инвестиционном </w:t>
      </w:r>
      <w:r w:rsidR="00942A25" w:rsidRPr="00942A25">
        <w:rPr>
          <w:rFonts w:eastAsia="Calibri"/>
          <w:bCs/>
          <w:sz w:val="28"/>
          <w:szCs w:val="28"/>
          <w:lang w:eastAsia="en-US"/>
        </w:rPr>
        <w:t>анализе.</w:t>
      </w:r>
    </w:p>
    <w:p w14:paraId="18F34940" w14:textId="421C055F" w:rsidR="00C87260" w:rsidRDefault="00BA6316" w:rsidP="007122EC">
      <w:pPr>
        <w:widowControl/>
        <w:autoSpaceDE/>
        <w:autoSpaceDN/>
        <w:adjustRightInd/>
        <w:spacing w:line="360" w:lineRule="auto"/>
        <w:ind w:firstLine="567"/>
        <w:jc w:val="both"/>
        <w:rPr>
          <w:rFonts w:eastAsia="Calibri"/>
          <w:b/>
          <w:bCs/>
          <w:sz w:val="28"/>
          <w:szCs w:val="28"/>
          <w:lang w:eastAsia="en-US"/>
        </w:rPr>
      </w:pPr>
      <w:bookmarkStart w:id="11" w:name="_Hlk85201757"/>
      <w:r w:rsidRPr="00BA6316">
        <w:rPr>
          <w:rFonts w:eastAsia="Calibri"/>
          <w:b/>
          <w:bCs/>
          <w:sz w:val="28"/>
          <w:szCs w:val="28"/>
          <w:lang w:eastAsia="en-US"/>
        </w:rPr>
        <w:t xml:space="preserve">Тема 2. </w:t>
      </w:r>
      <w:r w:rsidR="007122EC">
        <w:rPr>
          <w:rFonts w:eastAsia="Calibri"/>
          <w:b/>
          <w:bCs/>
          <w:sz w:val="28"/>
          <w:szCs w:val="28"/>
          <w:lang w:eastAsia="en-US"/>
        </w:rPr>
        <w:t>Инвестиционная</w:t>
      </w:r>
      <w:r w:rsidR="007122EC" w:rsidRPr="007122EC">
        <w:rPr>
          <w:rFonts w:eastAsia="Calibri"/>
          <w:b/>
          <w:bCs/>
          <w:sz w:val="28"/>
          <w:szCs w:val="28"/>
          <w:lang w:eastAsia="en-US"/>
        </w:rPr>
        <w:t xml:space="preserve"> политика </w:t>
      </w:r>
      <w:r w:rsidR="00150576">
        <w:rPr>
          <w:rFonts w:eastAsia="Calibri"/>
          <w:b/>
          <w:bCs/>
          <w:sz w:val="28"/>
          <w:szCs w:val="28"/>
          <w:lang w:eastAsia="en-US"/>
        </w:rPr>
        <w:t>и её государственное регулирование.</w:t>
      </w:r>
    </w:p>
    <w:p w14:paraId="079962EB" w14:textId="77777777" w:rsidR="00DA62A8" w:rsidRDefault="00150576" w:rsidP="008D36A4">
      <w:pPr>
        <w:widowControl/>
        <w:autoSpaceDE/>
        <w:autoSpaceDN/>
        <w:adjustRightInd/>
        <w:spacing w:line="360" w:lineRule="auto"/>
        <w:ind w:firstLine="567"/>
        <w:jc w:val="both"/>
      </w:pPr>
      <w:r w:rsidRPr="00150576">
        <w:rPr>
          <w:rFonts w:eastAsia="Calibri"/>
          <w:bCs/>
          <w:sz w:val="28"/>
          <w:szCs w:val="28"/>
          <w:lang w:eastAsia="en-US"/>
        </w:rPr>
        <w:lastRenderedPageBreak/>
        <w:t xml:space="preserve">Инвестиционная политика, ее сущность </w:t>
      </w:r>
      <w:r>
        <w:rPr>
          <w:rFonts w:eastAsia="Calibri"/>
          <w:bCs/>
          <w:sz w:val="28"/>
          <w:szCs w:val="28"/>
          <w:lang w:eastAsia="en-US"/>
        </w:rPr>
        <w:t xml:space="preserve">и роль в современных </w:t>
      </w:r>
      <w:r w:rsidRPr="00150576">
        <w:rPr>
          <w:rFonts w:eastAsia="Calibri"/>
          <w:bCs/>
          <w:sz w:val="28"/>
          <w:szCs w:val="28"/>
          <w:lang w:eastAsia="en-US"/>
        </w:rPr>
        <w:t>условиях</w:t>
      </w:r>
      <w:r>
        <w:rPr>
          <w:rFonts w:eastAsia="Calibri"/>
          <w:bCs/>
          <w:sz w:val="28"/>
          <w:szCs w:val="28"/>
          <w:lang w:eastAsia="en-US"/>
        </w:rPr>
        <w:t>.</w:t>
      </w:r>
      <w:r w:rsidR="008D123D" w:rsidRPr="008D123D">
        <w:t xml:space="preserve"> </w:t>
      </w:r>
      <w:r w:rsidR="008D123D" w:rsidRPr="008D123D">
        <w:rPr>
          <w:rFonts w:eastAsia="Calibri"/>
          <w:bCs/>
          <w:sz w:val="28"/>
          <w:szCs w:val="28"/>
          <w:lang w:eastAsia="en-US"/>
        </w:rPr>
        <w:t>Система критериев эффективности инвестиционной политики</w:t>
      </w:r>
      <w:r w:rsidR="008D123D">
        <w:rPr>
          <w:rFonts w:eastAsia="Calibri"/>
          <w:bCs/>
          <w:sz w:val="28"/>
          <w:szCs w:val="28"/>
          <w:lang w:eastAsia="en-US"/>
        </w:rPr>
        <w:t>.</w:t>
      </w:r>
      <w:r w:rsidR="008D36A4" w:rsidRPr="008D36A4">
        <w:t xml:space="preserve"> </w:t>
      </w:r>
    </w:p>
    <w:p w14:paraId="0FF9382F" w14:textId="32562BE3" w:rsidR="00DA62A8" w:rsidRPr="00DA62A8" w:rsidRDefault="008D36A4" w:rsidP="00DA62A8">
      <w:pPr>
        <w:widowControl/>
        <w:autoSpaceDE/>
        <w:autoSpaceDN/>
        <w:adjustRightInd/>
        <w:spacing w:line="360" w:lineRule="auto"/>
        <w:ind w:firstLine="567"/>
        <w:jc w:val="both"/>
        <w:rPr>
          <w:rFonts w:eastAsia="Calibri"/>
          <w:bCs/>
          <w:sz w:val="28"/>
          <w:szCs w:val="28"/>
          <w:lang w:eastAsia="en-US"/>
        </w:rPr>
      </w:pPr>
      <w:r w:rsidRPr="008D36A4">
        <w:rPr>
          <w:rFonts w:eastAsia="Calibri"/>
          <w:bCs/>
          <w:sz w:val="28"/>
          <w:szCs w:val="28"/>
          <w:lang w:eastAsia="en-US"/>
        </w:rPr>
        <w:t>Формы участия государства в реализации инвестиционной политики</w:t>
      </w:r>
      <w:r>
        <w:rPr>
          <w:rFonts w:eastAsia="Calibri"/>
          <w:bCs/>
          <w:sz w:val="28"/>
          <w:szCs w:val="28"/>
          <w:lang w:eastAsia="en-US"/>
        </w:rPr>
        <w:t>.</w:t>
      </w:r>
      <w:r w:rsidRPr="008D36A4">
        <w:t xml:space="preserve"> </w:t>
      </w:r>
      <w:r w:rsidRPr="008D36A4">
        <w:rPr>
          <w:rFonts w:eastAsia="Calibri"/>
          <w:bCs/>
          <w:sz w:val="28"/>
          <w:szCs w:val="28"/>
          <w:lang w:eastAsia="en-US"/>
        </w:rPr>
        <w:t>Функции государства в реализации государственной инвестиционной</w:t>
      </w:r>
      <w:r w:rsidR="00DA62A8">
        <w:rPr>
          <w:rFonts w:eastAsia="Calibri"/>
          <w:bCs/>
          <w:sz w:val="28"/>
          <w:szCs w:val="28"/>
          <w:lang w:eastAsia="en-US"/>
        </w:rPr>
        <w:t>.</w:t>
      </w:r>
      <w:r w:rsidR="00DA62A8" w:rsidRPr="00DA62A8">
        <w:t xml:space="preserve"> </w:t>
      </w:r>
      <w:r w:rsidR="00DA62A8" w:rsidRPr="00DA62A8">
        <w:rPr>
          <w:rFonts w:eastAsia="Calibri"/>
          <w:bCs/>
          <w:sz w:val="28"/>
          <w:szCs w:val="28"/>
          <w:lang w:eastAsia="en-US"/>
        </w:rPr>
        <w:t>Специфика региональной инвестиционной политики</w:t>
      </w:r>
      <w:r w:rsidR="00DA62A8">
        <w:rPr>
          <w:rFonts w:eastAsia="Calibri"/>
          <w:bCs/>
          <w:sz w:val="28"/>
          <w:szCs w:val="28"/>
          <w:lang w:eastAsia="en-US"/>
        </w:rPr>
        <w:t xml:space="preserve">. </w:t>
      </w:r>
    </w:p>
    <w:p w14:paraId="5A3BD6E5" w14:textId="7A10E36A" w:rsidR="00DA62A8" w:rsidRPr="00DA62A8" w:rsidRDefault="00DA62A8" w:rsidP="00DA62A8">
      <w:pPr>
        <w:widowControl/>
        <w:autoSpaceDE/>
        <w:autoSpaceDN/>
        <w:adjustRightInd/>
        <w:spacing w:line="360" w:lineRule="auto"/>
        <w:ind w:firstLine="567"/>
        <w:jc w:val="both"/>
        <w:rPr>
          <w:rFonts w:eastAsia="Calibri"/>
          <w:bCs/>
          <w:sz w:val="28"/>
          <w:szCs w:val="28"/>
          <w:lang w:eastAsia="en-US"/>
        </w:rPr>
      </w:pPr>
      <w:r>
        <w:rPr>
          <w:rFonts w:eastAsia="Calibri"/>
          <w:bCs/>
          <w:sz w:val="28"/>
          <w:szCs w:val="28"/>
          <w:lang w:eastAsia="en-US"/>
        </w:rPr>
        <w:t>Инвестиционная политика корпорации.</w:t>
      </w:r>
      <w:r w:rsidRPr="00DA62A8">
        <w:t xml:space="preserve"> </w:t>
      </w:r>
      <w:r w:rsidRPr="00DA62A8">
        <w:rPr>
          <w:rFonts w:eastAsia="Calibri"/>
          <w:bCs/>
          <w:sz w:val="28"/>
          <w:szCs w:val="28"/>
          <w:lang w:eastAsia="en-US"/>
        </w:rPr>
        <w:t>Этапы разработки инвестиционной политики</w:t>
      </w:r>
      <w:r>
        <w:rPr>
          <w:rFonts w:eastAsia="Calibri"/>
          <w:bCs/>
          <w:sz w:val="28"/>
          <w:szCs w:val="28"/>
          <w:lang w:eastAsia="en-US"/>
        </w:rPr>
        <w:t xml:space="preserve"> корпорации.</w:t>
      </w:r>
    </w:p>
    <w:p w14:paraId="09AA36F5" w14:textId="35E7E47F" w:rsidR="00601530" w:rsidRPr="00DA62A8" w:rsidRDefault="00601530" w:rsidP="00B36A71">
      <w:pPr>
        <w:widowControl/>
        <w:autoSpaceDE/>
        <w:autoSpaceDN/>
        <w:adjustRightInd/>
        <w:spacing w:line="360" w:lineRule="auto"/>
        <w:ind w:firstLine="567"/>
        <w:jc w:val="both"/>
        <w:rPr>
          <w:rFonts w:eastAsia="Calibri"/>
          <w:b/>
          <w:bCs/>
          <w:sz w:val="28"/>
          <w:szCs w:val="28"/>
          <w:lang w:eastAsia="en-US"/>
        </w:rPr>
      </w:pPr>
      <w:r w:rsidRPr="00DA62A8">
        <w:rPr>
          <w:rFonts w:eastAsia="Calibri"/>
          <w:b/>
          <w:bCs/>
          <w:sz w:val="28"/>
          <w:szCs w:val="28"/>
          <w:lang w:eastAsia="en-US"/>
        </w:rPr>
        <w:t>Тема 3.</w:t>
      </w:r>
      <w:r w:rsidR="00DA62A8" w:rsidRPr="00DA62A8">
        <w:rPr>
          <w:b/>
          <w:sz w:val="28"/>
          <w:szCs w:val="28"/>
        </w:rPr>
        <w:t xml:space="preserve">  Технологии</w:t>
      </w:r>
      <w:r w:rsidR="00DA62A8" w:rsidRPr="00DA62A8">
        <w:rPr>
          <w:sz w:val="28"/>
          <w:szCs w:val="28"/>
        </w:rPr>
        <w:t xml:space="preserve"> </w:t>
      </w:r>
      <w:r w:rsidR="00F549C9" w:rsidRPr="00DA62A8">
        <w:rPr>
          <w:rFonts w:eastAsia="Calibri"/>
          <w:b/>
          <w:bCs/>
          <w:sz w:val="28"/>
          <w:szCs w:val="28"/>
          <w:lang w:eastAsia="en-US"/>
        </w:rPr>
        <w:t>анализа</w:t>
      </w:r>
      <w:r w:rsidR="00F549C9">
        <w:rPr>
          <w:rFonts w:eastAsia="Calibri"/>
          <w:b/>
          <w:bCs/>
          <w:sz w:val="28"/>
          <w:szCs w:val="28"/>
          <w:lang w:eastAsia="en-US"/>
        </w:rPr>
        <w:t xml:space="preserve"> </w:t>
      </w:r>
      <w:r w:rsidR="002A799F">
        <w:rPr>
          <w:rFonts w:eastAsia="Calibri"/>
          <w:b/>
          <w:bCs/>
          <w:sz w:val="28"/>
          <w:szCs w:val="28"/>
          <w:lang w:eastAsia="en-US"/>
        </w:rPr>
        <w:t xml:space="preserve">коммерческих </w:t>
      </w:r>
      <w:r w:rsidR="00DA62A8" w:rsidRPr="00DA62A8">
        <w:rPr>
          <w:rFonts w:eastAsia="Calibri"/>
          <w:b/>
          <w:bCs/>
          <w:sz w:val="28"/>
          <w:szCs w:val="28"/>
          <w:lang w:eastAsia="en-US"/>
        </w:rPr>
        <w:t>инвестиционных проектов</w:t>
      </w:r>
      <w:r w:rsidR="00D425BC">
        <w:rPr>
          <w:rFonts w:eastAsia="Calibri"/>
          <w:b/>
          <w:bCs/>
          <w:sz w:val="28"/>
          <w:szCs w:val="28"/>
          <w:lang w:eastAsia="en-US"/>
        </w:rPr>
        <w:t>.</w:t>
      </w:r>
    </w:p>
    <w:p w14:paraId="5C2E1D40" w14:textId="21FF082E" w:rsidR="00F549C9" w:rsidRDefault="00DA62A8" w:rsidP="00F549C9">
      <w:pPr>
        <w:widowControl/>
        <w:autoSpaceDE/>
        <w:autoSpaceDN/>
        <w:adjustRightInd/>
        <w:spacing w:line="360" w:lineRule="auto"/>
        <w:ind w:firstLine="567"/>
        <w:jc w:val="both"/>
        <w:rPr>
          <w:rFonts w:eastAsia="Calibri"/>
          <w:bCs/>
          <w:sz w:val="28"/>
          <w:szCs w:val="28"/>
          <w:lang w:eastAsia="en-US"/>
        </w:rPr>
      </w:pPr>
      <w:r w:rsidRPr="00DA62A8">
        <w:rPr>
          <w:rFonts w:eastAsia="Calibri"/>
          <w:bCs/>
          <w:sz w:val="28"/>
          <w:szCs w:val="28"/>
          <w:lang w:eastAsia="en-US"/>
        </w:rPr>
        <w:t xml:space="preserve">Инвестиционный проект. </w:t>
      </w:r>
      <w:r w:rsidR="00F549C9" w:rsidRPr="00F549C9">
        <w:rPr>
          <w:rFonts w:eastAsia="Calibri"/>
          <w:bCs/>
          <w:sz w:val="28"/>
          <w:szCs w:val="28"/>
          <w:lang w:eastAsia="en-US"/>
        </w:rPr>
        <w:t xml:space="preserve">Классификация </w:t>
      </w:r>
      <w:r w:rsidR="0035717B">
        <w:rPr>
          <w:rFonts w:eastAsia="Calibri"/>
          <w:bCs/>
          <w:sz w:val="28"/>
          <w:szCs w:val="28"/>
          <w:lang w:eastAsia="en-US"/>
        </w:rPr>
        <w:t xml:space="preserve">коммерческих </w:t>
      </w:r>
      <w:r w:rsidR="00F549C9" w:rsidRPr="00F549C9">
        <w:rPr>
          <w:rFonts w:eastAsia="Calibri"/>
          <w:bCs/>
          <w:sz w:val="28"/>
          <w:szCs w:val="28"/>
          <w:lang w:eastAsia="en-US"/>
        </w:rPr>
        <w:t>инвестиционных проектов</w:t>
      </w:r>
      <w:r w:rsidR="00F549C9">
        <w:rPr>
          <w:rFonts w:eastAsia="Calibri"/>
          <w:bCs/>
          <w:sz w:val="28"/>
          <w:szCs w:val="28"/>
          <w:lang w:eastAsia="en-US"/>
        </w:rPr>
        <w:t xml:space="preserve">. </w:t>
      </w:r>
      <w:r w:rsidRPr="00DA62A8">
        <w:rPr>
          <w:rFonts w:eastAsia="Calibri"/>
          <w:bCs/>
          <w:sz w:val="28"/>
          <w:szCs w:val="28"/>
          <w:lang w:eastAsia="en-US"/>
        </w:rPr>
        <w:t>Цикл инвестиционного проекта: понятие и фазы.</w:t>
      </w:r>
      <w:r w:rsidRPr="00DA62A8">
        <w:t xml:space="preserve"> </w:t>
      </w:r>
      <w:r w:rsidR="00F549C9" w:rsidRPr="00F549C9">
        <w:rPr>
          <w:rFonts w:eastAsia="Calibri"/>
          <w:bCs/>
          <w:sz w:val="28"/>
          <w:szCs w:val="28"/>
          <w:lang w:eastAsia="en-US"/>
        </w:rPr>
        <w:t>Участниками инвестиционного проекта</w:t>
      </w:r>
      <w:r w:rsidR="00F549C9">
        <w:rPr>
          <w:rFonts w:eastAsia="Calibri"/>
          <w:bCs/>
          <w:sz w:val="28"/>
          <w:szCs w:val="28"/>
          <w:lang w:eastAsia="en-US"/>
        </w:rPr>
        <w:t>.</w:t>
      </w:r>
    </w:p>
    <w:p w14:paraId="457C5696" w14:textId="77777777" w:rsidR="009D4CB6" w:rsidRDefault="002F0391" w:rsidP="00427904">
      <w:pPr>
        <w:widowControl/>
        <w:autoSpaceDE/>
        <w:autoSpaceDN/>
        <w:adjustRightInd/>
        <w:spacing w:line="360" w:lineRule="auto"/>
        <w:ind w:firstLine="567"/>
        <w:jc w:val="both"/>
        <w:rPr>
          <w:rFonts w:eastAsia="Calibri"/>
          <w:bCs/>
          <w:sz w:val="28"/>
          <w:szCs w:val="28"/>
          <w:lang w:eastAsia="en-US"/>
        </w:rPr>
      </w:pPr>
      <w:r w:rsidRPr="002F0391">
        <w:rPr>
          <w:rFonts w:eastAsia="Calibri"/>
          <w:bCs/>
          <w:sz w:val="28"/>
          <w:szCs w:val="28"/>
          <w:lang w:eastAsia="en-US"/>
        </w:rPr>
        <w:t>Бизнес-план и ег</w:t>
      </w:r>
      <w:r>
        <w:rPr>
          <w:rFonts w:eastAsia="Calibri"/>
          <w:bCs/>
          <w:sz w:val="28"/>
          <w:szCs w:val="28"/>
          <w:lang w:eastAsia="en-US"/>
        </w:rPr>
        <w:t xml:space="preserve">о роль в финансовом обосновании </w:t>
      </w:r>
      <w:r w:rsidRPr="002F0391">
        <w:rPr>
          <w:rFonts w:eastAsia="Calibri"/>
          <w:bCs/>
          <w:sz w:val="28"/>
          <w:szCs w:val="28"/>
          <w:lang w:eastAsia="en-US"/>
        </w:rPr>
        <w:t>инвестиционного проекта</w:t>
      </w:r>
      <w:r>
        <w:rPr>
          <w:rFonts w:eastAsia="Calibri"/>
          <w:bCs/>
          <w:sz w:val="28"/>
          <w:szCs w:val="28"/>
          <w:lang w:eastAsia="en-US"/>
        </w:rPr>
        <w:t xml:space="preserve">. </w:t>
      </w:r>
    </w:p>
    <w:p w14:paraId="104067AA" w14:textId="39193976" w:rsidR="00F27DD0" w:rsidRPr="002A799F" w:rsidRDefault="00427904" w:rsidP="00427904">
      <w:pPr>
        <w:widowControl/>
        <w:autoSpaceDE/>
        <w:autoSpaceDN/>
        <w:adjustRightInd/>
        <w:spacing w:line="360" w:lineRule="auto"/>
        <w:ind w:firstLine="567"/>
        <w:jc w:val="both"/>
        <w:rPr>
          <w:rFonts w:eastAsia="Calibri"/>
          <w:bCs/>
          <w:sz w:val="28"/>
          <w:szCs w:val="28"/>
          <w:lang w:eastAsia="en-US"/>
        </w:rPr>
      </w:pPr>
      <w:r>
        <w:rPr>
          <w:rFonts w:eastAsia="Calibri"/>
          <w:bCs/>
          <w:sz w:val="28"/>
          <w:szCs w:val="28"/>
          <w:lang w:eastAsia="en-US"/>
        </w:rPr>
        <w:t>Цена и структура капитала инвестиционного проекта.</w:t>
      </w:r>
      <w:r w:rsidRPr="00427904">
        <w:rPr>
          <w:rFonts w:eastAsia="Calibri"/>
          <w:bCs/>
          <w:sz w:val="28"/>
          <w:szCs w:val="28"/>
          <w:lang w:eastAsia="en-US"/>
        </w:rPr>
        <w:t xml:space="preserve"> </w:t>
      </w:r>
      <w:r>
        <w:rPr>
          <w:rFonts w:eastAsia="Calibri"/>
          <w:bCs/>
          <w:sz w:val="28"/>
          <w:szCs w:val="28"/>
          <w:lang w:eastAsia="en-US"/>
        </w:rPr>
        <w:t xml:space="preserve">Методы оценки инвестиционных решений. Оценка экономической </w:t>
      </w:r>
      <w:r w:rsidR="002F0391" w:rsidRPr="002F0391">
        <w:rPr>
          <w:rFonts w:eastAsia="Calibri"/>
          <w:bCs/>
          <w:sz w:val="28"/>
          <w:szCs w:val="28"/>
          <w:lang w:eastAsia="en-US"/>
        </w:rPr>
        <w:t>эффективности инвестиционных проектов</w:t>
      </w:r>
      <w:r w:rsidR="00016515">
        <w:rPr>
          <w:rFonts w:eastAsia="Calibri"/>
          <w:bCs/>
          <w:sz w:val="28"/>
          <w:szCs w:val="28"/>
          <w:lang w:eastAsia="en-US"/>
        </w:rPr>
        <w:t xml:space="preserve">. </w:t>
      </w:r>
      <w:r>
        <w:rPr>
          <w:rFonts w:eastAsia="Calibri"/>
          <w:bCs/>
          <w:sz w:val="28"/>
          <w:szCs w:val="28"/>
          <w:lang w:eastAsia="en-US"/>
        </w:rPr>
        <w:t>Анализ рисков инвестиционных проектов.</w:t>
      </w:r>
      <w:r w:rsidR="009D4CB6">
        <w:rPr>
          <w:rFonts w:eastAsia="Calibri"/>
          <w:bCs/>
          <w:sz w:val="28"/>
          <w:szCs w:val="28"/>
          <w:lang w:eastAsia="en-US"/>
        </w:rPr>
        <w:t xml:space="preserve"> Имитационное моделирование.</w:t>
      </w:r>
    </w:p>
    <w:p w14:paraId="18B01F94" w14:textId="4BD19567" w:rsidR="00601530" w:rsidRDefault="003475B7" w:rsidP="00601530">
      <w:pPr>
        <w:widowControl/>
        <w:autoSpaceDE/>
        <w:autoSpaceDN/>
        <w:adjustRightInd/>
        <w:spacing w:line="360" w:lineRule="auto"/>
        <w:ind w:firstLine="567"/>
        <w:jc w:val="both"/>
        <w:rPr>
          <w:rFonts w:eastAsia="Calibri"/>
          <w:b/>
          <w:bCs/>
          <w:sz w:val="28"/>
          <w:szCs w:val="28"/>
          <w:lang w:eastAsia="en-US"/>
        </w:rPr>
      </w:pPr>
      <w:r w:rsidRPr="003475B7">
        <w:rPr>
          <w:rFonts w:eastAsia="Calibri"/>
          <w:b/>
          <w:bCs/>
          <w:sz w:val="28"/>
          <w:szCs w:val="28"/>
          <w:lang w:eastAsia="en-US"/>
        </w:rPr>
        <w:t xml:space="preserve">Тема </w:t>
      </w:r>
      <w:r w:rsidR="00601530">
        <w:rPr>
          <w:rFonts w:eastAsia="Calibri"/>
          <w:b/>
          <w:bCs/>
          <w:sz w:val="28"/>
          <w:szCs w:val="28"/>
          <w:lang w:eastAsia="en-US"/>
        </w:rPr>
        <w:t>4</w:t>
      </w:r>
      <w:r w:rsidRPr="003475B7">
        <w:rPr>
          <w:rFonts w:eastAsia="Calibri"/>
          <w:b/>
          <w:bCs/>
          <w:sz w:val="28"/>
          <w:szCs w:val="28"/>
          <w:lang w:eastAsia="en-US"/>
        </w:rPr>
        <w:t>.</w:t>
      </w:r>
      <w:r w:rsidR="00DA62A8">
        <w:rPr>
          <w:rFonts w:eastAsia="Calibri"/>
          <w:b/>
          <w:bCs/>
          <w:sz w:val="28"/>
          <w:szCs w:val="28"/>
          <w:lang w:eastAsia="en-US"/>
        </w:rPr>
        <w:t xml:space="preserve"> </w:t>
      </w:r>
      <w:r w:rsidR="0014751F" w:rsidRPr="0014751F">
        <w:rPr>
          <w:rFonts w:eastAsia="Calibri"/>
          <w:b/>
          <w:bCs/>
          <w:sz w:val="28"/>
          <w:szCs w:val="28"/>
          <w:lang w:eastAsia="en-US"/>
        </w:rPr>
        <w:t xml:space="preserve">Технологии анализа </w:t>
      </w:r>
      <w:r w:rsidR="0014751F">
        <w:rPr>
          <w:rFonts w:eastAsia="Calibri"/>
          <w:b/>
          <w:bCs/>
          <w:sz w:val="28"/>
          <w:szCs w:val="28"/>
          <w:lang w:eastAsia="en-US"/>
        </w:rPr>
        <w:t>и</w:t>
      </w:r>
      <w:r w:rsidR="0014751F" w:rsidRPr="0014751F">
        <w:rPr>
          <w:rFonts w:eastAsia="Calibri"/>
          <w:b/>
          <w:bCs/>
          <w:sz w:val="28"/>
          <w:szCs w:val="28"/>
          <w:lang w:eastAsia="en-US"/>
        </w:rPr>
        <w:t>нвестици</w:t>
      </w:r>
      <w:r w:rsidR="00884D1F">
        <w:rPr>
          <w:rFonts w:eastAsia="Calibri"/>
          <w:b/>
          <w:bCs/>
          <w:sz w:val="28"/>
          <w:szCs w:val="28"/>
          <w:lang w:eastAsia="en-US"/>
        </w:rPr>
        <w:t>й</w:t>
      </w:r>
      <w:r w:rsidR="0014751F" w:rsidRPr="0014751F">
        <w:rPr>
          <w:rFonts w:eastAsia="Calibri"/>
          <w:b/>
          <w:bCs/>
          <w:sz w:val="28"/>
          <w:szCs w:val="28"/>
          <w:lang w:eastAsia="en-US"/>
        </w:rPr>
        <w:t xml:space="preserve"> в</w:t>
      </w:r>
      <w:r w:rsidR="00884D1F">
        <w:rPr>
          <w:rFonts w:eastAsia="Calibri"/>
          <w:b/>
          <w:bCs/>
          <w:sz w:val="28"/>
          <w:szCs w:val="28"/>
          <w:lang w:eastAsia="en-US"/>
        </w:rPr>
        <w:t xml:space="preserve"> государственные и</w:t>
      </w:r>
      <w:r w:rsidR="0014751F" w:rsidRPr="0014751F">
        <w:rPr>
          <w:rFonts w:eastAsia="Calibri"/>
          <w:b/>
          <w:bCs/>
          <w:sz w:val="28"/>
          <w:szCs w:val="28"/>
          <w:lang w:eastAsia="en-US"/>
        </w:rPr>
        <w:t xml:space="preserve"> </w:t>
      </w:r>
      <w:r w:rsidR="002B6493">
        <w:rPr>
          <w:rFonts w:eastAsia="Calibri"/>
          <w:b/>
          <w:bCs/>
          <w:sz w:val="28"/>
          <w:szCs w:val="28"/>
          <w:lang w:eastAsia="en-US"/>
        </w:rPr>
        <w:t>некоммерческие проекты</w:t>
      </w:r>
      <w:r w:rsidR="0014751F">
        <w:rPr>
          <w:rFonts w:eastAsia="Calibri"/>
          <w:b/>
          <w:bCs/>
          <w:sz w:val="28"/>
          <w:szCs w:val="28"/>
          <w:lang w:eastAsia="en-US"/>
        </w:rPr>
        <w:t xml:space="preserve">. </w:t>
      </w:r>
    </w:p>
    <w:p w14:paraId="3F1BF624" w14:textId="38301BD0" w:rsidR="009A1B0C" w:rsidRPr="00BB0FC3" w:rsidRDefault="009A1B0C" w:rsidP="009A1B0C">
      <w:pPr>
        <w:widowControl/>
        <w:autoSpaceDE/>
        <w:autoSpaceDN/>
        <w:adjustRightInd/>
        <w:spacing w:line="360" w:lineRule="auto"/>
        <w:ind w:firstLine="567"/>
        <w:jc w:val="both"/>
        <w:rPr>
          <w:rFonts w:eastAsia="Calibri"/>
          <w:bCs/>
          <w:sz w:val="28"/>
          <w:szCs w:val="28"/>
          <w:lang w:eastAsia="en-US"/>
        </w:rPr>
      </w:pPr>
      <w:r w:rsidRPr="00BB0FC3">
        <w:rPr>
          <w:rFonts w:eastAsia="Calibri"/>
          <w:bCs/>
          <w:sz w:val="28"/>
          <w:szCs w:val="28"/>
          <w:lang w:eastAsia="en-US"/>
        </w:rPr>
        <w:t>Социально ответственное инвестирование.</w:t>
      </w:r>
      <w:r w:rsidRPr="00BB0FC3">
        <w:t xml:space="preserve"> </w:t>
      </w:r>
      <w:r w:rsidRPr="00BB0FC3">
        <w:rPr>
          <w:rFonts w:eastAsia="Calibri"/>
          <w:bCs/>
          <w:sz w:val="28"/>
          <w:szCs w:val="28"/>
          <w:lang w:eastAsia="en-US"/>
        </w:rPr>
        <w:t>Виды ответственных инвестиций и категории инвесторов. Технологии анализа «з</w:t>
      </w:r>
      <w:r w:rsidR="00B73F59" w:rsidRPr="00BB0FC3">
        <w:rPr>
          <w:rFonts w:eastAsia="Calibri"/>
          <w:bCs/>
          <w:sz w:val="28"/>
          <w:szCs w:val="28"/>
          <w:lang w:eastAsia="en-US"/>
        </w:rPr>
        <w:t>елены</w:t>
      </w:r>
      <w:r w:rsidRPr="00BB0FC3">
        <w:rPr>
          <w:rFonts w:eastAsia="Calibri"/>
          <w:bCs/>
          <w:sz w:val="28"/>
          <w:szCs w:val="28"/>
          <w:lang w:eastAsia="en-US"/>
        </w:rPr>
        <w:t>х» инвестиции.</w:t>
      </w:r>
    </w:p>
    <w:p w14:paraId="633CBBB0" w14:textId="77777777" w:rsidR="009A1B0C" w:rsidRPr="00BB0FC3" w:rsidRDefault="00884D1F" w:rsidP="001E0BFE">
      <w:pPr>
        <w:widowControl/>
        <w:autoSpaceDE/>
        <w:autoSpaceDN/>
        <w:adjustRightInd/>
        <w:spacing w:line="360" w:lineRule="auto"/>
        <w:ind w:firstLine="567"/>
        <w:jc w:val="both"/>
        <w:rPr>
          <w:rFonts w:eastAsia="Calibri"/>
          <w:bCs/>
          <w:sz w:val="28"/>
          <w:szCs w:val="28"/>
          <w:lang w:eastAsia="en-US"/>
        </w:rPr>
      </w:pPr>
      <w:r w:rsidRPr="00BB0FC3">
        <w:rPr>
          <w:rFonts w:eastAsia="Calibri"/>
          <w:bCs/>
          <w:sz w:val="28"/>
          <w:szCs w:val="28"/>
          <w:lang w:eastAsia="en-US"/>
        </w:rPr>
        <w:t xml:space="preserve">Государственные </w:t>
      </w:r>
      <w:r w:rsidR="001E0BFE" w:rsidRPr="00BB0FC3">
        <w:rPr>
          <w:rFonts w:eastAsia="Calibri"/>
          <w:bCs/>
          <w:sz w:val="28"/>
          <w:szCs w:val="28"/>
          <w:lang w:eastAsia="en-US"/>
        </w:rPr>
        <w:t>инвестиционные</w:t>
      </w:r>
      <w:r w:rsidRPr="00BB0FC3">
        <w:rPr>
          <w:rFonts w:eastAsia="Calibri"/>
          <w:bCs/>
          <w:sz w:val="28"/>
          <w:szCs w:val="28"/>
          <w:lang w:eastAsia="en-US"/>
        </w:rPr>
        <w:t xml:space="preserve"> программы. </w:t>
      </w:r>
      <w:r w:rsidR="001E0BFE" w:rsidRPr="00BB0FC3">
        <w:rPr>
          <w:rFonts w:eastAsia="Calibri"/>
          <w:bCs/>
          <w:sz w:val="28"/>
          <w:szCs w:val="28"/>
          <w:lang w:eastAsia="en-US"/>
        </w:rPr>
        <w:t xml:space="preserve">Бюджетные инвестиции в объекты капитального строительства. </w:t>
      </w:r>
    </w:p>
    <w:p w14:paraId="49C0387D" w14:textId="03447EDD" w:rsidR="00DA62A8" w:rsidRPr="00BB0FC3" w:rsidRDefault="002F0391" w:rsidP="008D6763">
      <w:pPr>
        <w:widowControl/>
        <w:autoSpaceDE/>
        <w:autoSpaceDN/>
        <w:adjustRightInd/>
        <w:spacing w:line="360" w:lineRule="auto"/>
        <w:ind w:firstLine="567"/>
        <w:jc w:val="both"/>
        <w:rPr>
          <w:sz w:val="28"/>
          <w:szCs w:val="28"/>
        </w:rPr>
      </w:pPr>
      <w:r w:rsidRPr="00BB0FC3">
        <w:rPr>
          <w:rFonts w:eastAsia="Calibri"/>
          <w:bCs/>
          <w:sz w:val="28"/>
          <w:szCs w:val="28"/>
          <w:lang w:eastAsia="en-US"/>
        </w:rPr>
        <w:t>Технологии и значение инвестиционного анализа в государственном секторе.</w:t>
      </w:r>
      <w:r w:rsidRPr="00BB0FC3">
        <w:rPr>
          <w:sz w:val="28"/>
          <w:szCs w:val="28"/>
        </w:rPr>
        <w:t xml:space="preserve"> </w:t>
      </w:r>
      <w:r w:rsidRPr="00BB0FC3">
        <w:rPr>
          <w:rFonts w:eastAsia="Calibri"/>
          <w:bCs/>
          <w:sz w:val="28"/>
          <w:szCs w:val="28"/>
          <w:lang w:eastAsia="en-US"/>
        </w:rPr>
        <w:t xml:space="preserve">Технологии анализа государственных инвестиционных проектов и программ. </w:t>
      </w:r>
      <w:r w:rsidR="0035717B" w:rsidRPr="00BB0FC3">
        <w:rPr>
          <w:sz w:val="28"/>
          <w:szCs w:val="28"/>
        </w:rPr>
        <w:t>Оценка социальной эффективности инвестиционных проектов и программ. Бюджетная эффективность инвестиционного проекта.</w:t>
      </w:r>
      <w:r w:rsidR="00B9339B" w:rsidRPr="00BB0FC3">
        <w:t xml:space="preserve">  </w:t>
      </w:r>
    </w:p>
    <w:p w14:paraId="35ADF94C" w14:textId="5180AB02" w:rsidR="00701C27" w:rsidRPr="00BB0FC3" w:rsidRDefault="00844B03" w:rsidP="00601530">
      <w:pPr>
        <w:widowControl/>
        <w:autoSpaceDE/>
        <w:autoSpaceDN/>
        <w:adjustRightInd/>
        <w:spacing w:line="360" w:lineRule="auto"/>
        <w:ind w:firstLine="567"/>
        <w:jc w:val="both"/>
        <w:rPr>
          <w:rFonts w:eastAsia="Calibri"/>
          <w:bCs/>
          <w:sz w:val="28"/>
          <w:szCs w:val="28"/>
          <w:lang w:eastAsia="en-US"/>
        </w:rPr>
      </w:pPr>
      <w:r w:rsidRPr="00BB0FC3">
        <w:rPr>
          <w:rFonts w:eastAsia="Calibri"/>
          <w:bCs/>
          <w:sz w:val="28"/>
          <w:szCs w:val="28"/>
          <w:lang w:eastAsia="en-US"/>
        </w:rPr>
        <w:t>Сущность и правовое регулирование государственно-частного партнерства. Формы реализации проектов</w:t>
      </w:r>
      <w:r w:rsidR="00FF1998" w:rsidRPr="00BB0FC3">
        <w:t xml:space="preserve"> </w:t>
      </w:r>
      <w:r w:rsidR="00FF1998" w:rsidRPr="00BB0FC3">
        <w:rPr>
          <w:rFonts w:eastAsia="Calibri"/>
          <w:bCs/>
          <w:sz w:val="28"/>
          <w:szCs w:val="28"/>
          <w:lang w:eastAsia="en-US"/>
        </w:rPr>
        <w:t>государственно-частного партнерства.</w:t>
      </w:r>
      <w:r w:rsidR="00884D1F" w:rsidRPr="00BB0FC3">
        <w:rPr>
          <w:rFonts w:eastAsia="Calibri"/>
          <w:bCs/>
          <w:sz w:val="28"/>
          <w:szCs w:val="28"/>
          <w:lang w:eastAsia="en-US"/>
        </w:rPr>
        <w:t xml:space="preserve"> </w:t>
      </w:r>
      <w:r w:rsidR="00701C27" w:rsidRPr="00BB0FC3">
        <w:rPr>
          <w:rFonts w:eastAsia="Calibri"/>
          <w:bCs/>
          <w:sz w:val="28"/>
          <w:szCs w:val="28"/>
          <w:lang w:eastAsia="en-US"/>
        </w:rPr>
        <w:t xml:space="preserve">Методики оценки эффективности проекта государственно-частного партнерства, проекта </w:t>
      </w:r>
      <w:proofErr w:type="spellStart"/>
      <w:r w:rsidR="00701C27" w:rsidRPr="00BB0FC3">
        <w:rPr>
          <w:rFonts w:eastAsia="Calibri"/>
          <w:bCs/>
          <w:sz w:val="28"/>
          <w:szCs w:val="28"/>
          <w:lang w:eastAsia="en-US"/>
        </w:rPr>
        <w:lastRenderedPageBreak/>
        <w:t>муниципально</w:t>
      </w:r>
      <w:proofErr w:type="spellEnd"/>
      <w:r w:rsidR="00701C27" w:rsidRPr="00BB0FC3">
        <w:rPr>
          <w:rFonts w:eastAsia="Calibri"/>
          <w:bCs/>
          <w:sz w:val="28"/>
          <w:szCs w:val="28"/>
          <w:lang w:eastAsia="en-US"/>
        </w:rPr>
        <w:t>-частного партнерства и определения их сравнительного преимущества.</w:t>
      </w:r>
    </w:p>
    <w:p w14:paraId="1B889ECC" w14:textId="2EB37576" w:rsidR="00601530" w:rsidRDefault="00601530" w:rsidP="00601530">
      <w:pPr>
        <w:widowControl/>
        <w:autoSpaceDE/>
        <w:autoSpaceDN/>
        <w:adjustRightInd/>
        <w:spacing w:line="360" w:lineRule="auto"/>
        <w:ind w:firstLine="567"/>
        <w:jc w:val="both"/>
        <w:rPr>
          <w:rFonts w:eastAsia="Calibri"/>
          <w:b/>
          <w:bCs/>
          <w:sz w:val="28"/>
          <w:szCs w:val="28"/>
          <w:lang w:eastAsia="en-US"/>
        </w:rPr>
      </w:pPr>
      <w:r w:rsidRPr="00F956EB">
        <w:rPr>
          <w:rFonts w:eastAsia="Calibri"/>
          <w:b/>
          <w:bCs/>
          <w:sz w:val="28"/>
          <w:szCs w:val="28"/>
          <w:lang w:eastAsia="en-US"/>
        </w:rPr>
        <w:t>Тема 5.</w:t>
      </w:r>
      <w:r w:rsidR="0035717B" w:rsidRPr="00F956EB">
        <w:rPr>
          <w:b/>
          <w:sz w:val="28"/>
          <w:szCs w:val="28"/>
        </w:rPr>
        <w:t xml:space="preserve"> </w:t>
      </w:r>
      <w:r w:rsidR="00F956EB" w:rsidRPr="00F956EB">
        <w:rPr>
          <w:b/>
          <w:sz w:val="28"/>
          <w:szCs w:val="28"/>
        </w:rPr>
        <w:t xml:space="preserve"> Технологии </w:t>
      </w:r>
      <w:r w:rsidR="00F956EB" w:rsidRPr="00F956EB">
        <w:rPr>
          <w:rFonts w:eastAsia="Calibri"/>
          <w:b/>
          <w:bCs/>
          <w:sz w:val="28"/>
          <w:szCs w:val="28"/>
          <w:lang w:eastAsia="en-US"/>
        </w:rPr>
        <w:t>а</w:t>
      </w:r>
      <w:r w:rsidR="0035717B" w:rsidRPr="00F956EB">
        <w:rPr>
          <w:rFonts w:eastAsia="Calibri"/>
          <w:b/>
          <w:bCs/>
          <w:sz w:val="28"/>
          <w:szCs w:val="28"/>
          <w:lang w:eastAsia="en-US"/>
        </w:rPr>
        <w:t xml:space="preserve">нализа </w:t>
      </w:r>
      <w:r w:rsidR="00F956EB" w:rsidRPr="00F956EB">
        <w:rPr>
          <w:rFonts w:eastAsia="Calibri"/>
          <w:b/>
          <w:bCs/>
          <w:sz w:val="28"/>
          <w:szCs w:val="28"/>
          <w:lang w:eastAsia="en-US"/>
        </w:rPr>
        <w:t>финансовых и</w:t>
      </w:r>
      <w:r w:rsidR="00222702">
        <w:rPr>
          <w:rFonts w:eastAsia="Calibri"/>
          <w:b/>
          <w:bCs/>
          <w:sz w:val="28"/>
          <w:szCs w:val="28"/>
          <w:lang w:eastAsia="en-US"/>
        </w:rPr>
        <w:t>нструментов</w:t>
      </w:r>
      <w:r w:rsidR="00457D1A">
        <w:rPr>
          <w:rFonts w:eastAsia="Calibri"/>
          <w:b/>
          <w:bCs/>
          <w:sz w:val="28"/>
          <w:szCs w:val="28"/>
          <w:lang w:eastAsia="en-US"/>
        </w:rPr>
        <w:t>.</w:t>
      </w:r>
    </w:p>
    <w:p w14:paraId="52BDC43A" w14:textId="00DE3F9B" w:rsidR="00A70928" w:rsidRPr="009D4CB6" w:rsidRDefault="00222702" w:rsidP="00601530">
      <w:pPr>
        <w:widowControl/>
        <w:autoSpaceDE/>
        <w:autoSpaceDN/>
        <w:adjustRightInd/>
        <w:spacing w:line="360" w:lineRule="auto"/>
        <w:ind w:firstLine="567"/>
        <w:jc w:val="both"/>
        <w:rPr>
          <w:sz w:val="28"/>
          <w:szCs w:val="28"/>
        </w:rPr>
      </w:pPr>
      <w:r w:rsidRPr="00222702">
        <w:rPr>
          <w:rFonts w:eastAsia="Calibri"/>
          <w:bCs/>
          <w:sz w:val="28"/>
          <w:szCs w:val="28"/>
          <w:lang w:eastAsia="en-US"/>
        </w:rPr>
        <w:t>Инвестиции в финансовые инструменты</w:t>
      </w:r>
      <w:r>
        <w:rPr>
          <w:rFonts w:eastAsia="Calibri"/>
          <w:bCs/>
          <w:sz w:val="28"/>
          <w:szCs w:val="28"/>
          <w:lang w:eastAsia="en-US"/>
        </w:rPr>
        <w:t>.</w:t>
      </w:r>
      <w:r w:rsidRPr="00222702">
        <w:t xml:space="preserve"> </w:t>
      </w:r>
      <w:r>
        <w:rPr>
          <w:rFonts w:eastAsia="Calibri"/>
          <w:bCs/>
          <w:sz w:val="28"/>
          <w:szCs w:val="28"/>
          <w:lang w:eastAsia="en-US"/>
        </w:rPr>
        <w:t xml:space="preserve"> </w:t>
      </w:r>
      <w:r w:rsidR="00814256" w:rsidRPr="00814256">
        <w:rPr>
          <w:rFonts w:eastAsia="Calibri"/>
          <w:bCs/>
          <w:sz w:val="28"/>
          <w:szCs w:val="28"/>
          <w:lang w:eastAsia="en-US"/>
        </w:rPr>
        <w:t xml:space="preserve">Портфель </w:t>
      </w:r>
      <w:r w:rsidR="00814256" w:rsidRPr="009D4CB6">
        <w:rPr>
          <w:rFonts w:eastAsia="Calibri"/>
          <w:bCs/>
          <w:sz w:val="28"/>
          <w:szCs w:val="28"/>
          <w:lang w:eastAsia="en-US"/>
        </w:rPr>
        <w:t xml:space="preserve">финансовых инвестиций.  </w:t>
      </w:r>
      <w:r w:rsidR="00261755" w:rsidRPr="009D4CB6">
        <w:rPr>
          <w:rFonts w:eastAsia="Calibri"/>
          <w:bCs/>
          <w:sz w:val="28"/>
          <w:szCs w:val="28"/>
          <w:lang w:eastAsia="en-US"/>
        </w:rPr>
        <w:t>Технологии анализа инвестиционных качеств финансовых инструментов.</w:t>
      </w:r>
      <w:r w:rsidR="00261755" w:rsidRPr="009D4CB6">
        <w:rPr>
          <w:sz w:val="28"/>
          <w:szCs w:val="28"/>
        </w:rPr>
        <w:t xml:space="preserve"> </w:t>
      </w:r>
      <w:r w:rsidR="009D4CB6" w:rsidRPr="009D4CB6">
        <w:rPr>
          <w:sz w:val="28"/>
          <w:szCs w:val="28"/>
        </w:rPr>
        <w:t>Моделирование барьерной ставки инвестирования.</w:t>
      </w:r>
    </w:p>
    <w:p w14:paraId="29DD0F06" w14:textId="16AE664D" w:rsidR="001A5116" w:rsidRPr="001A5116" w:rsidRDefault="00222702" w:rsidP="001E0BFE">
      <w:pPr>
        <w:widowControl/>
        <w:autoSpaceDE/>
        <w:autoSpaceDN/>
        <w:adjustRightInd/>
        <w:spacing w:line="360" w:lineRule="auto"/>
        <w:ind w:firstLine="567"/>
        <w:jc w:val="both"/>
        <w:rPr>
          <w:rFonts w:eastAsia="Calibri"/>
          <w:bCs/>
          <w:sz w:val="28"/>
          <w:szCs w:val="28"/>
          <w:lang w:eastAsia="en-US"/>
        </w:rPr>
      </w:pPr>
      <w:r w:rsidRPr="001A5116">
        <w:rPr>
          <w:rFonts w:eastAsia="Calibri"/>
          <w:bCs/>
          <w:sz w:val="28"/>
          <w:szCs w:val="28"/>
          <w:lang w:eastAsia="en-US"/>
        </w:rPr>
        <w:t>Фундаментальный анализ</w:t>
      </w:r>
      <w:r w:rsidR="001E0BFE" w:rsidRPr="001A5116">
        <w:rPr>
          <w:rFonts w:eastAsia="Calibri"/>
          <w:bCs/>
          <w:sz w:val="28"/>
          <w:szCs w:val="28"/>
          <w:lang w:eastAsia="en-US"/>
        </w:rPr>
        <w:t xml:space="preserve"> </w:t>
      </w:r>
      <w:r w:rsidR="00341B0A">
        <w:rPr>
          <w:rFonts w:eastAsia="Calibri"/>
          <w:bCs/>
          <w:sz w:val="28"/>
          <w:szCs w:val="28"/>
          <w:lang w:eastAsia="en-US"/>
        </w:rPr>
        <w:t>ценных бумах</w:t>
      </w:r>
      <w:r w:rsidRPr="001A5116">
        <w:rPr>
          <w:rFonts w:eastAsia="Calibri"/>
          <w:bCs/>
          <w:sz w:val="28"/>
          <w:szCs w:val="28"/>
          <w:lang w:eastAsia="en-US"/>
        </w:rPr>
        <w:t xml:space="preserve">. </w:t>
      </w:r>
      <w:r w:rsidR="001E0BFE" w:rsidRPr="001A5116">
        <w:rPr>
          <w:rFonts w:eastAsia="Calibri"/>
          <w:bCs/>
          <w:sz w:val="28"/>
          <w:szCs w:val="28"/>
          <w:lang w:eastAsia="en-US"/>
        </w:rPr>
        <w:t xml:space="preserve">Рыночные мультипликаторы. </w:t>
      </w:r>
      <w:r w:rsidR="00063230" w:rsidRPr="00063230">
        <w:rPr>
          <w:rFonts w:eastAsia="Calibri"/>
          <w:bCs/>
          <w:sz w:val="28"/>
          <w:szCs w:val="28"/>
          <w:lang w:eastAsia="en-US"/>
        </w:rPr>
        <w:t>Основные методы технического анализа</w:t>
      </w:r>
      <w:r w:rsidRPr="001A5116">
        <w:rPr>
          <w:rFonts w:eastAsia="Calibri"/>
          <w:bCs/>
          <w:sz w:val="28"/>
          <w:szCs w:val="28"/>
          <w:lang w:eastAsia="en-US"/>
        </w:rPr>
        <w:t xml:space="preserve"> </w:t>
      </w:r>
      <w:r w:rsidR="00341B0A">
        <w:rPr>
          <w:rFonts w:eastAsia="Calibri"/>
          <w:bCs/>
          <w:sz w:val="28"/>
          <w:szCs w:val="28"/>
          <w:lang w:eastAsia="en-US"/>
        </w:rPr>
        <w:t>ценных бумаг</w:t>
      </w:r>
      <w:r w:rsidRPr="001A5116">
        <w:rPr>
          <w:rFonts w:eastAsia="Calibri"/>
          <w:bCs/>
          <w:sz w:val="28"/>
          <w:szCs w:val="28"/>
          <w:lang w:eastAsia="en-US"/>
        </w:rPr>
        <w:t>.</w:t>
      </w:r>
      <w:r w:rsidR="0014751F" w:rsidRPr="001A5116">
        <w:rPr>
          <w:sz w:val="28"/>
          <w:szCs w:val="28"/>
        </w:rPr>
        <w:t xml:space="preserve"> </w:t>
      </w:r>
    </w:p>
    <w:p w14:paraId="105CB6F1" w14:textId="1C02E4D7" w:rsidR="00222702" w:rsidRDefault="001E0BFE" w:rsidP="00F12F92">
      <w:pPr>
        <w:widowControl/>
        <w:autoSpaceDE/>
        <w:autoSpaceDN/>
        <w:adjustRightInd/>
        <w:spacing w:line="360" w:lineRule="auto"/>
        <w:ind w:firstLine="567"/>
        <w:jc w:val="both"/>
        <w:rPr>
          <w:rFonts w:eastAsia="Calibri"/>
          <w:bCs/>
          <w:sz w:val="28"/>
          <w:szCs w:val="28"/>
          <w:lang w:eastAsia="en-US"/>
        </w:rPr>
      </w:pPr>
      <w:r w:rsidRPr="001E0BFE">
        <w:rPr>
          <w:rFonts w:eastAsia="Calibri"/>
          <w:bCs/>
          <w:sz w:val="28"/>
          <w:szCs w:val="28"/>
          <w:lang w:eastAsia="en-US"/>
        </w:rPr>
        <w:t>Оценка эффективности от</w:t>
      </w:r>
      <w:r>
        <w:rPr>
          <w:rFonts w:eastAsia="Calibri"/>
          <w:bCs/>
          <w:sz w:val="28"/>
          <w:szCs w:val="28"/>
          <w:lang w:eastAsia="en-US"/>
        </w:rPr>
        <w:t xml:space="preserve">дельных финансовых инструментов. </w:t>
      </w:r>
      <w:r w:rsidRPr="001E0BFE">
        <w:rPr>
          <w:rFonts w:eastAsia="Calibri"/>
          <w:bCs/>
          <w:sz w:val="28"/>
          <w:szCs w:val="28"/>
          <w:lang w:eastAsia="en-US"/>
        </w:rPr>
        <w:t>Модели оценки стоимости акций и облигаций</w:t>
      </w:r>
      <w:r>
        <w:rPr>
          <w:rFonts w:eastAsia="Calibri"/>
          <w:bCs/>
          <w:sz w:val="28"/>
          <w:szCs w:val="28"/>
          <w:lang w:eastAsia="en-US"/>
        </w:rPr>
        <w:t>.</w:t>
      </w:r>
      <w:r w:rsidR="00F12F92" w:rsidRPr="00F12F92">
        <w:rPr>
          <w:rFonts w:eastAsia="Calibri"/>
          <w:bCs/>
          <w:sz w:val="28"/>
          <w:szCs w:val="28"/>
          <w:lang w:eastAsia="en-US"/>
        </w:rPr>
        <w:t xml:space="preserve"> </w:t>
      </w:r>
      <w:r w:rsidR="00F12F92" w:rsidRPr="0014751F">
        <w:rPr>
          <w:rFonts w:eastAsia="Calibri"/>
          <w:bCs/>
          <w:sz w:val="28"/>
          <w:szCs w:val="28"/>
          <w:lang w:eastAsia="en-US"/>
        </w:rPr>
        <w:t xml:space="preserve">Рейтинговая оценка </w:t>
      </w:r>
      <w:r w:rsidR="00F12F92">
        <w:rPr>
          <w:rFonts w:eastAsia="Calibri"/>
          <w:bCs/>
          <w:sz w:val="28"/>
          <w:szCs w:val="28"/>
          <w:lang w:eastAsia="en-US"/>
        </w:rPr>
        <w:t xml:space="preserve">акций и </w:t>
      </w:r>
      <w:r w:rsidR="00F12F92" w:rsidRPr="0014751F">
        <w:rPr>
          <w:rFonts w:eastAsia="Calibri"/>
          <w:bCs/>
          <w:sz w:val="28"/>
          <w:szCs w:val="28"/>
          <w:lang w:eastAsia="en-US"/>
        </w:rPr>
        <w:t>облигаций</w:t>
      </w:r>
      <w:r w:rsidR="00F12F92">
        <w:rPr>
          <w:rFonts w:eastAsia="Calibri"/>
          <w:bCs/>
          <w:sz w:val="28"/>
          <w:szCs w:val="28"/>
          <w:lang w:eastAsia="en-US"/>
        </w:rPr>
        <w:t>.</w:t>
      </w:r>
    </w:p>
    <w:p w14:paraId="0AA377FB" w14:textId="77777777" w:rsidR="00C52F7B" w:rsidRPr="00FA6B97" w:rsidRDefault="00606047" w:rsidP="00C844D7">
      <w:pPr>
        <w:pStyle w:val="1"/>
        <w:spacing w:before="0"/>
        <w:ind w:firstLine="709"/>
        <w:rPr>
          <w:rFonts w:ascii="Times New Roman" w:hAnsi="Times New Roman" w:cs="Times New Roman"/>
          <w:b/>
          <w:color w:val="auto"/>
          <w:sz w:val="28"/>
          <w:szCs w:val="28"/>
        </w:rPr>
      </w:pPr>
      <w:bookmarkStart w:id="12" w:name="_Toc85377016"/>
      <w:bookmarkEnd w:id="11"/>
      <w:r w:rsidRPr="00FA6B97">
        <w:rPr>
          <w:rFonts w:ascii="Times New Roman" w:hAnsi="Times New Roman" w:cs="Times New Roman"/>
          <w:b/>
          <w:color w:val="auto"/>
          <w:sz w:val="28"/>
          <w:szCs w:val="28"/>
        </w:rPr>
        <w:t xml:space="preserve">5.2. </w:t>
      </w:r>
      <w:proofErr w:type="spellStart"/>
      <w:r w:rsidRPr="00FA6B97">
        <w:rPr>
          <w:rFonts w:ascii="Times New Roman" w:hAnsi="Times New Roman" w:cs="Times New Roman"/>
          <w:b/>
          <w:color w:val="auto"/>
          <w:sz w:val="28"/>
          <w:szCs w:val="28"/>
        </w:rPr>
        <w:t>Учебно</w:t>
      </w:r>
      <w:proofErr w:type="spellEnd"/>
      <w:r w:rsidRPr="00FA6B97">
        <w:rPr>
          <w:rFonts w:ascii="Times New Roman" w:hAnsi="Times New Roman" w:cs="Times New Roman"/>
          <w:b/>
          <w:color w:val="auto"/>
          <w:sz w:val="28"/>
          <w:szCs w:val="28"/>
        </w:rPr>
        <w:t xml:space="preserve"> – тематический план</w:t>
      </w:r>
      <w:bookmarkEnd w:id="12"/>
    </w:p>
    <w:p w14:paraId="7CE793A4" w14:textId="77777777" w:rsidR="00D04E17" w:rsidRDefault="00D04E17" w:rsidP="00C844D7">
      <w:pPr>
        <w:tabs>
          <w:tab w:val="right" w:pos="851"/>
        </w:tabs>
        <w:jc w:val="both"/>
        <w:rPr>
          <w:sz w:val="28"/>
          <w:szCs w:val="28"/>
        </w:rPr>
      </w:pPr>
    </w:p>
    <w:p w14:paraId="2F039753" w14:textId="2EBC548A" w:rsidR="00C52F7B" w:rsidRPr="009E1EF7" w:rsidRDefault="00D04E17" w:rsidP="00C844D7">
      <w:pPr>
        <w:tabs>
          <w:tab w:val="right" w:pos="851"/>
        </w:tabs>
        <w:ind w:firstLine="709"/>
        <w:jc w:val="both"/>
        <w:rPr>
          <w:sz w:val="28"/>
          <w:szCs w:val="28"/>
        </w:rPr>
      </w:pPr>
      <w:r w:rsidRPr="009E1EF7">
        <w:rPr>
          <w:sz w:val="28"/>
          <w:szCs w:val="28"/>
        </w:rPr>
        <w:t xml:space="preserve">Очная форма обучения </w:t>
      </w: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921"/>
        <w:gridCol w:w="985"/>
        <w:gridCol w:w="1127"/>
        <w:gridCol w:w="1127"/>
        <w:gridCol w:w="1553"/>
        <w:gridCol w:w="1409"/>
        <w:gridCol w:w="1544"/>
      </w:tblGrid>
      <w:tr w:rsidR="00C844D7" w:rsidRPr="00EA2302" w14:paraId="232448C8" w14:textId="77777777" w:rsidTr="007647D3">
        <w:trPr>
          <w:trHeight w:val="286"/>
        </w:trPr>
        <w:tc>
          <w:tcPr>
            <w:tcW w:w="231" w:type="pct"/>
            <w:vMerge w:val="restart"/>
            <w:shd w:val="clear" w:color="auto" w:fill="auto"/>
          </w:tcPr>
          <w:p w14:paraId="158E7557" w14:textId="77777777" w:rsidR="00C844D7" w:rsidRPr="00EA2302" w:rsidRDefault="00C844D7" w:rsidP="00D97B49">
            <w:pPr>
              <w:tabs>
                <w:tab w:val="right" w:pos="851"/>
              </w:tabs>
              <w:ind w:firstLine="709"/>
              <w:jc w:val="both"/>
              <w:rPr>
                <w:sz w:val="22"/>
                <w:szCs w:val="24"/>
              </w:rPr>
            </w:pPr>
            <w:r w:rsidRPr="00EA2302">
              <w:rPr>
                <w:sz w:val="22"/>
                <w:szCs w:val="24"/>
              </w:rPr>
              <w:t>№</w:t>
            </w:r>
          </w:p>
          <w:p w14:paraId="1538479A" w14:textId="77777777" w:rsidR="00C844D7" w:rsidRPr="00EA2302" w:rsidRDefault="00C844D7" w:rsidP="00D97B49">
            <w:pPr>
              <w:tabs>
                <w:tab w:val="right" w:pos="851"/>
              </w:tabs>
              <w:ind w:firstLine="709"/>
              <w:jc w:val="both"/>
              <w:rPr>
                <w:sz w:val="22"/>
                <w:szCs w:val="24"/>
              </w:rPr>
            </w:pPr>
            <w:proofErr w:type="spellStart"/>
            <w:r w:rsidRPr="00EA2302">
              <w:rPr>
                <w:sz w:val="22"/>
                <w:szCs w:val="24"/>
              </w:rPr>
              <w:t>пп</w:t>
            </w:r>
            <w:proofErr w:type="spellEnd"/>
            <w:r w:rsidRPr="00EA2302">
              <w:rPr>
                <w:sz w:val="22"/>
                <w:szCs w:val="24"/>
              </w:rPr>
              <w:t>/п</w:t>
            </w:r>
          </w:p>
        </w:tc>
        <w:tc>
          <w:tcPr>
            <w:tcW w:w="948" w:type="pct"/>
            <w:vMerge w:val="restart"/>
            <w:shd w:val="clear" w:color="auto" w:fill="auto"/>
          </w:tcPr>
          <w:p w14:paraId="2B1F8CE1" w14:textId="77777777" w:rsidR="00C844D7" w:rsidRPr="00EA2302" w:rsidRDefault="00C844D7" w:rsidP="00D97B49">
            <w:pPr>
              <w:tabs>
                <w:tab w:val="right" w:pos="851"/>
              </w:tabs>
              <w:jc w:val="both"/>
              <w:rPr>
                <w:sz w:val="22"/>
                <w:szCs w:val="22"/>
              </w:rPr>
            </w:pPr>
            <w:r w:rsidRPr="00EA2302">
              <w:rPr>
                <w:b/>
                <w:sz w:val="22"/>
                <w:szCs w:val="22"/>
              </w:rPr>
              <w:t>Наименование тем (разделов) дисциплины</w:t>
            </w:r>
          </w:p>
        </w:tc>
        <w:tc>
          <w:tcPr>
            <w:tcW w:w="3059" w:type="pct"/>
            <w:gridSpan w:val="5"/>
          </w:tcPr>
          <w:p w14:paraId="746C5479" w14:textId="77777777" w:rsidR="00C844D7" w:rsidRPr="00EA2302" w:rsidRDefault="00C844D7" w:rsidP="00D97B49">
            <w:pPr>
              <w:tabs>
                <w:tab w:val="right" w:pos="851"/>
              </w:tabs>
              <w:ind w:firstLine="709"/>
              <w:jc w:val="both"/>
              <w:rPr>
                <w:b/>
                <w:sz w:val="22"/>
                <w:szCs w:val="24"/>
              </w:rPr>
            </w:pPr>
            <w:r w:rsidRPr="00EA2302">
              <w:rPr>
                <w:b/>
                <w:sz w:val="22"/>
                <w:szCs w:val="24"/>
              </w:rPr>
              <w:t>Трудоемкость в часах</w:t>
            </w:r>
          </w:p>
        </w:tc>
        <w:tc>
          <w:tcPr>
            <w:tcW w:w="762" w:type="pct"/>
            <w:vMerge w:val="restart"/>
            <w:shd w:val="clear" w:color="auto" w:fill="auto"/>
          </w:tcPr>
          <w:p w14:paraId="7AF1A3C2" w14:textId="77777777" w:rsidR="00C844D7" w:rsidRPr="00EA2302" w:rsidRDefault="00C844D7" w:rsidP="00D97B49">
            <w:pPr>
              <w:tabs>
                <w:tab w:val="right" w:pos="851"/>
              </w:tabs>
              <w:jc w:val="both"/>
              <w:rPr>
                <w:b/>
                <w:sz w:val="22"/>
                <w:szCs w:val="24"/>
              </w:rPr>
            </w:pPr>
            <w:r w:rsidRPr="00EA2302">
              <w:rPr>
                <w:b/>
                <w:sz w:val="22"/>
                <w:szCs w:val="24"/>
              </w:rPr>
              <w:t>Формы текущего контроля успеваемости</w:t>
            </w:r>
          </w:p>
        </w:tc>
      </w:tr>
      <w:tr w:rsidR="00C844D7" w:rsidRPr="00EA2302" w14:paraId="1D4BE009" w14:textId="77777777" w:rsidTr="007647D3">
        <w:trPr>
          <w:trHeight w:val="572"/>
        </w:trPr>
        <w:tc>
          <w:tcPr>
            <w:tcW w:w="231" w:type="pct"/>
            <w:vMerge/>
            <w:shd w:val="clear" w:color="auto" w:fill="auto"/>
          </w:tcPr>
          <w:p w14:paraId="4208EB83" w14:textId="77777777" w:rsidR="00C844D7" w:rsidRPr="00EA2302" w:rsidRDefault="00C844D7" w:rsidP="00D97B49">
            <w:pPr>
              <w:tabs>
                <w:tab w:val="right" w:pos="851"/>
              </w:tabs>
              <w:ind w:firstLine="709"/>
              <w:jc w:val="both"/>
              <w:rPr>
                <w:sz w:val="22"/>
                <w:szCs w:val="24"/>
              </w:rPr>
            </w:pPr>
          </w:p>
        </w:tc>
        <w:tc>
          <w:tcPr>
            <w:tcW w:w="948" w:type="pct"/>
            <w:vMerge/>
            <w:shd w:val="clear" w:color="auto" w:fill="auto"/>
          </w:tcPr>
          <w:p w14:paraId="6B3FC5AC" w14:textId="77777777" w:rsidR="00C844D7" w:rsidRPr="00EA2302" w:rsidRDefault="00C844D7" w:rsidP="00D97B49">
            <w:pPr>
              <w:tabs>
                <w:tab w:val="right" w:pos="851"/>
              </w:tabs>
              <w:ind w:firstLine="709"/>
              <w:jc w:val="both"/>
              <w:rPr>
                <w:sz w:val="22"/>
                <w:szCs w:val="24"/>
              </w:rPr>
            </w:pPr>
          </w:p>
        </w:tc>
        <w:tc>
          <w:tcPr>
            <w:tcW w:w="486" w:type="pct"/>
            <w:vMerge w:val="restart"/>
            <w:shd w:val="clear" w:color="auto" w:fill="auto"/>
          </w:tcPr>
          <w:p w14:paraId="088F4376" w14:textId="77777777" w:rsidR="00C844D7" w:rsidRPr="00EA2302" w:rsidRDefault="00C844D7" w:rsidP="00D97B49">
            <w:pPr>
              <w:tabs>
                <w:tab w:val="right" w:pos="851"/>
              </w:tabs>
              <w:jc w:val="center"/>
              <w:rPr>
                <w:b/>
                <w:sz w:val="22"/>
                <w:szCs w:val="24"/>
              </w:rPr>
            </w:pPr>
            <w:r w:rsidRPr="00EA2302">
              <w:rPr>
                <w:b/>
                <w:sz w:val="22"/>
                <w:szCs w:val="24"/>
              </w:rPr>
              <w:t>Всего</w:t>
            </w:r>
          </w:p>
        </w:tc>
        <w:tc>
          <w:tcPr>
            <w:tcW w:w="1878" w:type="pct"/>
            <w:gridSpan w:val="3"/>
            <w:shd w:val="clear" w:color="auto" w:fill="auto"/>
          </w:tcPr>
          <w:p w14:paraId="7B1BAF99" w14:textId="77777777" w:rsidR="00C844D7" w:rsidRPr="00EA2302" w:rsidRDefault="00C844D7" w:rsidP="00D97B49">
            <w:pPr>
              <w:tabs>
                <w:tab w:val="right" w:pos="851"/>
              </w:tabs>
              <w:ind w:firstLine="709"/>
              <w:jc w:val="both"/>
              <w:rPr>
                <w:b/>
                <w:sz w:val="22"/>
                <w:szCs w:val="24"/>
              </w:rPr>
            </w:pPr>
            <w:r w:rsidRPr="00EA2302">
              <w:rPr>
                <w:b/>
                <w:sz w:val="22"/>
                <w:szCs w:val="24"/>
              </w:rPr>
              <w:t>Контактная работа - Аудиторная работа</w:t>
            </w:r>
          </w:p>
        </w:tc>
        <w:tc>
          <w:tcPr>
            <w:tcW w:w="695" w:type="pct"/>
            <w:vMerge w:val="restart"/>
            <w:shd w:val="clear" w:color="auto" w:fill="auto"/>
          </w:tcPr>
          <w:p w14:paraId="702C8773" w14:textId="77777777" w:rsidR="00C844D7" w:rsidRPr="00EA2302" w:rsidRDefault="00C844D7" w:rsidP="00D97B49">
            <w:pPr>
              <w:tabs>
                <w:tab w:val="right" w:pos="851"/>
              </w:tabs>
              <w:jc w:val="both"/>
              <w:rPr>
                <w:sz w:val="22"/>
                <w:szCs w:val="24"/>
              </w:rPr>
            </w:pPr>
            <w:r w:rsidRPr="00EA2302">
              <w:rPr>
                <w:b/>
                <w:sz w:val="22"/>
                <w:szCs w:val="24"/>
              </w:rPr>
              <w:t>Самостоятельная работа</w:t>
            </w:r>
          </w:p>
        </w:tc>
        <w:tc>
          <w:tcPr>
            <w:tcW w:w="762" w:type="pct"/>
            <w:vMerge/>
            <w:shd w:val="clear" w:color="auto" w:fill="auto"/>
          </w:tcPr>
          <w:p w14:paraId="7755452E" w14:textId="77777777" w:rsidR="00C844D7" w:rsidRPr="00EA2302" w:rsidRDefault="00C844D7" w:rsidP="00D97B49">
            <w:pPr>
              <w:tabs>
                <w:tab w:val="right" w:pos="851"/>
              </w:tabs>
              <w:jc w:val="both"/>
              <w:rPr>
                <w:sz w:val="22"/>
                <w:szCs w:val="24"/>
              </w:rPr>
            </w:pPr>
          </w:p>
        </w:tc>
      </w:tr>
      <w:tr w:rsidR="00C844D7" w:rsidRPr="00EA2302" w14:paraId="4B57DBC9" w14:textId="77777777" w:rsidTr="007647D3">
        <w:trPr>
          <w:trHeight w:val="1145"/>
        </w:trPr>
        <w:tc>
          <w:tcPr>
            <w:tcW w:w="231" w:type="pct"/>
            <w:vMerge/>
            <w:shd w:val="clear" w:color="auto" w:fill="auto"/>
          </w:tcPr>
          <w:p w14:paraId="02DE8986" w14:textId="77777777" w:rsidR="00C844D7" w:rsidRPr="00EA2302" w:rsidRDefault="00C844D7" w:rsidP="00D97B49">
            <w:pPr>
              <w:tabs>
                <w:tab w:val="right" w:pos="851"/>
              </w:tabs>
              <w:ind w:firstLine="709"/>
              <w:jc w:val="both"/>
              <w:rPr>
                <w:sz w:val="22"/>
                <w:szCs w:val="24"/>
              </w:rPr>
            </w:pPr>
          </w:p>
        </w:tc>
        <w:tc>
          <w:tcPr>
            <w:tcW w:w="948" w:type="pct"/>
            <w:vMerge/>
            <w:shd w:val="clear" w:color="auto" w:fill="auto"/>
          </w:tcPr>
          <w:p w14:paraId="2E4E7B66" w14:textId="77777777" w:rsidR="00C844D7" w:rsidRPr="00EA2302" w:rsidRDefault="00C844D7" w:rsidP="00D97B49">
            <w:pPr>
              <w:tabs>
                <w:tab w:val="right" w:pos="851"/>
              </w:tabs>
              <w:ind w:firstLine="709"/>
              <w:jc w:val="both"/>
              <w:rPr>
                <w:sz w:val="22"/>
                <w:szCs w:val="24"/>
              </w:rPr>
            </w:pPr>
          </w:p>
        </w:tc>
        <w:tc>
          <w:tcPr>
            <w:tcW w:w="486" w:type="pct"/>
            <w:vMerge/>
            <w:shd w:val="clear" w:color="auto" w:fill="auto"/>
          </w:tcPr>
          <w:p w14:paraId="13E0C7DC" w14:textId="77777777" w:rsidR="00C844D7" w:rsidRPr="00EA2302" w:rsidRDefault="00C844D7" w:rsidP="00D97B49">
            <w:pPr>
              <w:tabs>
                <w:tab w:val="right" w:pos="851"/>
              </w:tabs>
              <w:ind w:firstLine="709"/>
              <w:jc w:val="center"/>
              <w:rPr>
                <w:sz w:val="22"/>
                <w:szCs w:val="24"/>
              </w:rPr>
            </w:pPr>
          </w:p>
        </w:tc>
        <w:tc>
          <w:tcPr>
            <w:tcW w:w="556" w:type="pct"/>
            <w:shd w:val="clear" w:color="auto" w:fill="auto"/>
          </w:tcPr>
          <w:p w14:paraId="315FF832" w14:textId="77777777" w:rsidR="00C844D7" w:rsidRPr="00EA2302" w:rsidRDefault="00C844D7" w:rsidP="00D97B49">
            <w:pPr>
              <w:tabs>
                <w:tab w:val="right" w:pos="851"/>
              </w:tabs>
              <w:jc w:val="both"/>
              <w:rPr>
                <w:sz w:val="22"/>
                <w:szCs w:val="24"/>
              </w:rPr>
            </w:pPr>
            <w:r w:rsidRPr="00EA2302">
              <w:rPr>
                <w:sz w:val="22"/>
                <w:szCs w:val="24"/>
              </w:rPr>
              <w:t xml:space="preserve">Общая, в </w:t>
            </w:r>
            <w:proofErr w:type="spellStart"/>
            <w:r w:rsidRPr="00EA2302">
              <w:rPr>
                <w:sz w:val="22"/>
                <w:szCs w:val="24"/>
              </w:rPr>
              <w:t>т.ч</w:t>
            </w:r>
            <w:proofErr w:type="spellEnd"/>
            <w:r w:rsidRPr="00EA2302">
              <w:rPr>
                <w:sz w:val="22"/>
                <w:szCs w:val="24"/>
              </w:rPr>
              <w:t>.:</w:t>
            </w:r>
          </w:p>
        </w:tc>
        <w:tc>
          <w:tcPr>
            <w:tcW w:w="556" w:type="pct"/>
            <w:shd w:val="clear" w:color="auto" w:fill="auto"/>
          </w:tcPr>
          <w:p w14:paraId="49C1759F" w14:textId="77777777" w:rsidR="00C844D7" w:rsidRPr="00EA2302" w:rsidRDefault="00C844D7" w:rsidP="00D97B49">
            <w:pPr>
              <w:tabs>
                <w:tab w:val="right" w:pos="851"/>
              </w:tabs>
              <w:jc w:val="both"/>
              <w:rPr>
                <w:sz w:val="22"/>
                <w:szCs w:val="24"/>
              </w:rPr>
            </w:pPr>
            <w:r w:rsidRPr="00EA2302">
              <w:rPr>
                <w:sz w:val="22"/>
                <w:szCs w:val="24"/>
              </w:rPr>
              <w:t>Лекции</w:t>
            </w:r>
          </w:p>
        </w:tc>
        <w:tc>
          <w:tcPr>
            <w:tcW w:w="765" w:type="pct"/>
            <w:shd w:val="clear" w:color="auto" w:fill="auto"/>
          </w:tcPr>
          <w:p w14:paraId="1DCA3E57" w14:textId="77777777" w:rsidR="00C844D7" w:rsidRPr="00EA2302" w:rsidRDefault="00C844D7" w:rsidP="00D97B49">
            <w:pPr>
              <w:tabs>
                <w:tab w:val="right" w:pos="851"/>
              </w:tabs>
              <w:jc w:val="both"/>
              <w:rPr>
                <w:sz w:val="22"/>
                <w:szCs w:val="22"/>
              </w:rPr>
            </w:pPr>
            <w:r w:rsidRPr="00EA2302">
              <w:rPr>
                <w:sz w:val="22"/>
                <w:szCs w:val="22"/>
              </w:rPr>
              <w:t>Семинары, практические занятия</w:t>
            </w:r>
          </w:p>
          <w:p w14:paraId="72C64075" w14:textId="77777777" w:rsidR="00C844D7" w:rsidRPr="00EA2302" w:rsidRDefault="00C844D7" w:rsidP="00D97B49">
            <w:pPr>
              <w:tabs>
                <w:tab w:val="right" w:pos="851"/>
              </w:tabs>
              <w:jc w:val="both"/>
              <w:rPr>
                <w:sz w:val="22"/>
                <w:szCs w:val="24"/>
              </w:rPr>
            </w:pPr>
          </w:p>
        </w:tc>
        <w:tc>
          <w:tcPr>
            <w:tcW w:w="695" w:type="pct"/>
            <w:vMerge/>
            <w:shd w:val="clear" w:color="auto" w:fill="auto"/>
          </w:tcPr>
          <w:p w14:paraId="3AA3B2D4" w14:textId="77777777" w:rsidR="00C844D7" w:rsidRPr="00EA2302" w:rsidRDefault="00C844D7" w:rsidP="00D97B49">
            <w:pPr>
              <w:tabs>
                <w:tab w:val="right" w:pos="851"/>
              </w:tabs>
              <w:ind w:firstLine="709"/>
              <w:jc w:val="both"/>
              <w:rPr>
                <w:sz w:val="22"/>
                <w:szCs w:val="24"/>
              </w:rPr>
            </w:pPr>
          </w:p>
        </w:tc>
        <w:tc>
          <w:tcPr>
            <w:tcW w:w="762" w:type="pct"/>
            <w:vMerge/>
            <w:shd w:val="clear" w:color="auto" w:fill="auto"/>
          </w:tcPr>
          <w:p w14:paraId="35103F44" w14:textId="77777777" w:rsidR="00C844D7" w:rsidRPr="00EA2302" w:rsidRDefault="00C844D7" w:rsidP="00D97B49">
            <w:pPr>
              <w:tabs>
                <w:tab w:val="right" w:pos="851"/>
              </w:tabs>
              <w:ind w:firstLine="709"/>
              <w:jc w:val="both"/>
              <w:rPr>
                <w:sz w:val="22"/>
                <w:szCs w:val="24"/>
              </w:rPr>
            </w:pPr>
          </w:p>
        </w:tc>
      </w:tr>
      <w:tr w:rsidR="00C844D7" w:rsidRPr="00EA2302" w14:paraId="572D4364" w14:textId="77777777" w:rsidTr="007647D3">
        <w:trPr>
          <w:trHeight w:val="1128"/>
        </w:trPr>
        <w:tc>
          <w:tcPr>
            <w:tcW w:w="231" w:type="pct"/>
            <w:shd w:val="clear" w:color="auto" w:fill="auto"/>
          </w:tcPr>
          <w:p w14:paraId="04977DD2" w14:textId="77777777" w:rsidR="00C844D7" w:rsidRDefault="00C844D7" w:rsidP="00D97B49">
            <w:pPr>
              <w:tabs>
                <w:tab w:val="right" w:pos="851"/>
              </w:tabs>
              <w:ind w:firstLine="709"/>
              <w:jc w:val="both"/>
              <w:rPr>
                <w:sz w:val="22"/>
                <w:szCs w:val="24"/>
              </w:rPr>
            </w:pPr>
            <w:r w:rsidRPr="00EA2302">
              <w:rPr>
                <w:sz w:val="22"/>
                <w:szCs w:val="24"/>
              </w:rPr>
              <w:t>1</w:t>
            </w:r>
          </w:p>
          <w:p w14:paraId="42C2A5EC" w14:textId="77777777" w:rsidR="00C844D7" w:rsidRPr="009A2786" w:rsidRDefault="00C844D7" w:rsidP="00D97B49">
            <w:pPr>
              <w:rPr>
                <w:sz w:val="22"/>
                <w:szCs w:val="24"/>
              </w:rPr>
            </w:pPr>
            <w:r>
              <w:rPr>
                <w:sz w:val="22"/>
                <w:szCs w:val="24"/>
              </w:rPr>
              <w:t>1</w:t>
            </w:r>
          </w:p>
        </w:tc>
        <w:tc>
          <w:tcPr>
            <w:tcW w:w="948" w:type="pct"/>
            <w:shd w:val="clear" w:color="auto" w:fill="auto"/>
          </w:tcPr>
          <w:p w14:paraId="40643742" w14:textId="77777777" w:rsidR="00C844D7" w:rsidRPr="00EA2302" w:rsidRDefault="00C844D7" w:rsidP="00D97B49">
            <w:pPr>
              <w:tabs>
                <w:tab w:val="right" w:pos="851"/>
              </w:tabs>
              <w:jc w:val="both"/>
              <w:rPr>
                <w:sz w:val="22"/>
                <w:szCs w:val="24"/>
              </w:rPr>
            </w:pPr>
            <w:r>
              <w:rPr>
                <w:sz w:val="22"/>
                <w:szCs w:val="24"/>
              </w:rPr>
              <w:t xml:space="preserve">Тема 1. </w:t>
            </w:r>
            <w:r w:rsidRPr="00114F63">
              <w:rPr>
                <w:sz w:val="22"/>
                <w:szCs w:val="24"/>
              </w:rPr>
              <w:t>Основы технологий инвестиционного анализа.</w:t>
            </w:r>
          </w:p>
        </w:tc>
        <w:tc>
          <w:tcPr>
            <w:tcW w:w="486" w:type="pct"/>
            <w:shd w:val="clear" w:color="auto" w:fill="auto"/>
          </w:tcPr>
          <w:p w14:paraId="5FA8C7BA" w14:textId="77777777" w:rsidR="00C844D7" w:rsidRPr="00EA2302" w:rsidRDefault="00C844D7" w:rsidP="00D97B49">
            <w:pPr>
              <w:tabs>
                <w:tab w:val="right" w:pos="851"/>
              </w:tabs>
              <w:jc w:val="center"/>
              <w:rPr>
                <w:sz w:val="22"/>
                <w:szCs w:val="24"/>
              </w:rPr>
            </w:pPr>
            <w:r>
              <w:rPr>
                <w:sz w:val="22"/>
                <w:szCs w:val="24"/>
              </w:rPr>
              <w:t>16</w:t>
            </w:r>
          </w:p>
        </w:tc>
        <w:tc>
          <w:tcPr>
            <w:tcW w:w="556" w:type="pct"/>
            <w:shd w:val="clear" w:color="auto" w:fill="auto"/>
          </w:tcPr>
          <w:p w14:paraId="690301DC" w14:textId="77777777" w:rsidR="00C844D7" w:rsidRPr="00EA2302" w:rsidRDefault="00C844D7" w:rsidP="00D97B49">
            <w:pPr>
              <w:tabs>
                <w:tab w:val="right" w:pos="851"/>
              </w:tabs>
              <w:jc w:val="center"/>
              <w:rPr>
                <w:sz w:val="22"/>
                <w:szCs w:val="24"/>
              </w:rPr>
            </w:pPr>
            <w:r>
              <w:rPr>
                <w:sz w:val="22"/>
                <w:szCs w:val="24"/>
              </w:rPr>
              <w:t>4</w:t>
            </w:r>
          </w:p>
        </w:tc>
        <w:tc>
          <w:tcPr>
            <w:tcW w:w="556" w:type="pct"/>
            <w:shd w:val="clear" w:color="auto" w:fill="auto"/>
          </w:tcPr>
          <w:p w14:paraId="336B4637" w14:textId="77777777" w:rsidR="00C844D7" w:rsidRPr="00EA2302" w:rsidRDefault="00C844D7" w:rsidP="00D97B49">
            <w:pPr>
              <w:tabs>
                <w:tab w:val="right" w:pos="851"/>
              </w:tabs>
              <w:ind w:firstLine="459"/>
              <w:rPr>
                <w:sz w:val="22"/>
                <w:szCs w:val="24"/>
              </w:rPr>
            </w:pPr>
            <w:r>
              <w:rPr>
                <w:sz w:val="22"/>
                <w:szCs w:val="24"/>
              </w:rPr>
              <w:t>2</w:t>
            </w:r>
          </w:p>
        </w:tc>
        <w:tc>
          <w:tcPr>
            <w:tcW w:w="765" w:type="pct"/>
            <w:shd w:val="clear" w:color="auto" w:fill="auto"/>
          </w:tcPr>
          <w:p w14:paraId="35717809" w14:textId="77777777" w:rsidR="00C844D7" w:rsidRPr="00EA2302" w:rsidRDefault="00C844D7" w:rsidP="00D97B49">
            <w:pPr>
              <w:tabs>
                <w:tab w:val="right" w:pos="851"/>
              </w:tabs>
              <w:ind w:firstLine="709"/>
              <w:jc w:val="both"/>
              <w:rPr>
                <w:sz w:val="22"/>
                <w:szCs w:val="24"/>
              </w:rPr>
            </w:pPr>
            <w:r>
              <w:rPr>
                <w:sz w:val="22"/>
                <w:szCs w:val="24"/>
              </w:rPr>
              <w:t>2</w:t>
            </w:r>
          </w:p>
        </w:tc>
        <w:tc>
          <w:tcPr>
            <w:tcW w:w="695" w:type="pct"/>
            <w:shd w:val="clear" w:color="auto" w:fill="auto"/>
          </w:tcPr>
          <w:p w14:paraId="5D16B2C1" w14:textId="77777777" w:rsidR="00C844D7" w:rsidRPr="00EA2302" w:rsidRDefault="00C844D7" w:rsidP="00D97B49">
            <w:pPr>
              <w:tabs>
                <w:tab w:val="right" w:pos="851"/>
              </w:tabs>
              <w:ind w:firstLine="709"/>
              <w:jc w:val="both"/>
              <w:rPr>
                <w:sz w:val="22"/>
                <w:szCs w:val="24"/>
              </w:rPr>
            </w:pPr>
            <w:r>
              <w:rPr>
                <w:sz w:val="22"/>
                <w:szCs w:val="24"/>
              </w:rPr>
              <w:t>12</w:t>
            </w:r>
          </w:p>
        </w:tc>
        <w:tc>
          <w:tcPr>
            <w:tcW w:w="762" w:type="pct"/>
          </w:tcPr>
          <w:p w14:paraId="4AD48CE0" w14:textId="77777777" w:rsidR="00C844D7" w:rsidRPr="00546DB5" w:rsidRDefault="00C844D7" w:rsidP="00D97B49">
            <w:pPr>
              <w:keepNext/>
              <w:jc w:val="both"/>
              <w:rPr>
                <w:sz w:val="22"/>
                <w:szCs w:val="22"/>
              </w:rPr>
            </w:pPr>
            <w:r>
              <w:rPr>
                <w:sz w:val="22"/>
                <w:szCs w:val="22"/>
              </w:rPr>
              <w:t>Тематическая дискуссия</w:t>
            </w:r>
          </w:p>
        </w:tc>
      </w:tr>
      <w:tr w:rsidR="00C844D7" w:rsidRPr="00EA2302" w14:paraId="068F4972" w14:textId="77777777" w:rsidTr="007647D3">
        <w:trPr>
          <w:trHeight w:val="1265"/>
        </w:trPr>
        <w:tc>
          <w:tcPr>
            <w:tcW w:w="231" w:type="pct"/>
            <w:shd w:val="clear" w:color="auto" w:fill="auto"/>
          </w:tcPr>
          <w:p w14:paraId="7E7F413F" w14:textId="77777777" w:rsidR="00C844D7" w:rsidRDefault="00C844D7" w:rsidP="00D97B49">
            <w:pPr>
              <w:tabs>
                <w:tab w:val="right" w:pos="851"/>
              </w:tabs>
              <w:ind w:firstLine="709"/>
              <w:jc w:val="both"/>
              <w:rPr>
                <w:sz w:val="22"/>
                <w:szCs w:val="24"/>
              </w:rPr>
            </w:pPr>
          </w:p>
          <w:p w14:paraId="72F6F9A1" w14:textId="77777777" w:rsidR="00C844D7" w:rsidRDefault="00C844D7" w:rsidP="00D97B49">
            <w:pPr>
              <w:rPr>
                <w:sz w:val="22"/>
                <w:szCs w:val="24"/>
              </w:rPr>
            </w:pPr>
          </w:p>
          <w:p w14:paraId="07D39D7D" w14:textId="77777777" w:rsidR="00C844D7" w:rsidRPr="009A2786" w:rsidRDefault="00C844D7" w:rsidP="00D97B49">
            <w:pPr>
              <w:rPr>
                <w:sz w:val="22"/>
                <w:szCs w:val="24"/>
              </w:rPr>
            </w:pPr>
            <w:r>
              <w:rPr>
                <w:sz w:val="22"/>
                <w:szCs w:val="24"/>
              </w:rPr>
              <w:t>2</w:t>
            </w:r>
          </w:p>
        </w:tc>
        <w:tc>
          <w:tcPr>
            <w:tcW w:w="948" w:type="pct"/>
            <w:shd w:val="clear" w:color="auto" w:fill="auto"/>
          </w:tcPr>
          <w:p w14:paraId="5C4D6B99" w14:textId="77777777" w:rsidR="00C844D7" w:rsidRPr="00EA2302" w:rsidRDefault="00C844D7" w:rsidP="00D97B49">
            <w:pPr>
              <w:tabs>
                <w:tab w:val="right" w:pos="851"/>
              </w:tabs>
              <w:jc w:val="both"/>
              <w:rPr>
                <w:sz w:val="22"/>
                <w:szCs w:val="24"/>
              </w:rPr>
            </w:pPr>
            <w:r w:rsidRPr="00EA2302">
              <w:rPr>
                <w:sz w:val="22"/>
                <w:szCs w:val="24"/>
              </w:rPr>
              <w:t xml:space="preserve">Тема 2. </w:t>
            </w:r>
            <w:r w:rsidRPr="004148D4">
              <w:rPr>
                <w:sz w:val="22"/>
                <w:szCs w:val="24"/>
              </w:rPr>
              <w:t>Инвестиционная политика и её государственное регулирование.</w:t>
            </w:r>
          </w:p>
        </w:tc>
        <w:tc>
          <w:tcPr>
            <w:tcW w:w="486" w:type="pct"/>
            <w:shd w:val="clear" w:color="auto" w:fill="auto"/>
          </w:tcPr>
          <w:p w14:paraId="2125A659" w14:textId="77777777" w:rsidR="00C844D7" w:rsidRPr="00EA2302" w:rsidRDefault="00C844D7" w:rsidP="00D97B49">
            <w:pPr>
              <w:tabs>
                <w:tab w:val="right" w:pos="851"/>
              </w:tabs>
              <w:jc w:val="center"/>
              <w:rPr>
                <w:sz w:val="22"/>
                <w:szCs w:val="24"/>
              </w:rPr>
            </w:pPr>
            <w:r>
              <w:rPr>
                <w:sz w:val="22"/>
                <w:szCs w:val="24"/>
              </w:rPr>
              <w:t>16</w:t>
            </w:r>
          </w:p>
        </w:tc>
        <w:tc>
          <w:tcPr>
            <w:tcW w:w="556" w:type="pct"/>
            <w:shd w:val="clear" w:color="auto" w:fill="auto"/>
          </w:tcPr>
          <w:p w14:paraId="3C6B6F09" w14:textId="77777777" w:rsidR="00C844D7" w:rsidRPr="00EA2302" w:rsidRDefault="00C844D7" w:rsidP="00D97B49">
            <w:pPr>
              <w:tabs>
                <w:tab w:val="right" w:pos="851"/>
              </w:tabs>
              <w:jc w:val="center"/>
              <w:rPr>
                <w:sz w:val="22"/>
                <w:szCs w:val="24"/>
              </w:rPr>
            </w:pPr>
            <w:r>
              <w:t>4</w:t>
            </w:r>
          </w:p>
        </w:tc>
        <w:tc>
          <w:tcPr>
            <w:tcW w:w="556" w:type="pct"/>
            <w:shd w:val="clear" w:color="auto" w:fill="auto"/>
          </w:tcPr>
          <w:p w14:paraId="008F89C9" w14:textId="77777777" w:rsidR="00C844D7" w:rsidRPr="00EA2302" w:rsidRDefault="00C844D7" w:rsidP="00D97B49">
            <w:pPr>
              <w:tabs>
                <w:tab w:val="right" w:pos="851"/>
              </w:tabs>
              <w:ind w:firstLine="459"/>
              <w:rPr>
                <w:sz w:val="22"/>
                <w:szCs w:val="24"/>
              </w:rPr>
            </w:pPr>
            <w:r>
              <w:rPr>
                <w:sz w:val="22"/>
                <w:szCs w:val="24"/>
              </w:rPr>
              <w:t>2</w:t>
            </w:r>
          </w:p>
        </w:tc>
        <w:tc>
          <w:tcPr>
            <w:tcW w:w="765" w:type="pct"/>
            <w:shd w:val="clear" w:color="auto" w:fill="auto"/>
          </w:tcPr>
          <w:p w14:paraId="1DA58B82" w14:textId="77777777" w:rsidR="00C844D7" w:rsidRPr="00EA2302" w:rsidRDefault="00C844D7" w:rsidP="00D97B49">
            <w:pPr>
              <w:tabs>
                <w:tab w:val="right" w:pos="851"/>
              </w:tabs>
              <w:ind w:firstLine="709"/>
              <w:jc w:val="both"/>
              <w:rPr>
                <w:sz w:val="22"/>
                <w:szCs w:val="24"/>
              </w:rPr>
            </w:pPr>
            <w:r>
              <w:rPr>
                <w:sz w:val="22"/>
                <w:szCs w:val="24"/>
              </w:rPr>
              <w:t>2</w:t>
            </w:r>
          </w:p>
        </w:tc>
        <w:tc>
          <w:tcPr>
            <w:tcW w:w="695" w:type="pct"/>
            <w:shd w:val="clear" w:color="auto" w:fill="auto"/>
          </w:tcPr>
          <w:p w14:paraId="72E5C980" w14:textId="77777777" w:rsidR="00C844D7" w:rsidRPr="00EA2302" w:rsidRDefault="00C844D7" w:rsidP="00D97B49">
            <w:pPr>
              <w:tabs>
                <w:tab w:val="right" w:pos="851"/>
              </w:tabs>
              <w:ind w:firstLine="709"/>
              <w:jc w:val="both"/>
              <w:rPr>
                <w:sz w:val="22"/>
                <w:szCs w:val="24"/>
              </w:rPr>
            </w:pPr>
            <w:r>
              <w:t>12</w:t>
            </w:r>
          </w:p>
        </w:tc>
        <w:tc>
          <w:tcPr>
            <w:tcW w:w="762" w:type="pct"/>
          </w:tcPr>
          <w:p w14:paraId="74701F95" w14:textId="77777777" w:rsidR="00C844D7" w:rsidRPr="00546DB5" w:rsidRDefault="00C844D7" w:rsidP="00D97B49">
            <w:pPr>
              <w:tabs>
                <w:tab w:val="right" w:pos="851"/>
              </w:tabs>
              <w:jc w:val="both"/>
              <w:rPr>
                <w:sz w:val="22"/>
                <w:szCs w:val="22"/>
              </w:rPr>
            </w:pPr>
            <w:r w:rsidRPr="00546DB5">
              <w:rPr>
                <w:sz w:val="22"/>
                <w:szCs w:val="22"/>
              </w:rPr>
              <w:t>Тематическая дискуссия,</w:t>
            </w:r>
          </w:p>
          <w:p w14:paraId="0C7884E7" w14:textId="77777777" w:rsidR="00C844D7" w:rsidRPr="00546DB5" w:rsidRDefault="00C844D7" w:rsidP="00D97B49">
            <w:pPr>
              <w:tabs>
                <w:tab w:val="right" w:pos="851"/>
              </w:tabs>
              <w:jc w:val="both"/>
              <w:rPr>
                <w:sz w:val="22"/>
                <w:szCs w:val="22"/>
              </w:rPr>
            </w:pPr>
            <w:r w:rsidRPr="00546DB5">
              <w:rPr>
                <w:sz w:val="22"/>
                <w:szCs w:val="22"/>
              </w:rPr>
              <w:t>решение кейса.</w:t>
            </w:r>
          </w:p>
        </w:tc>
      </w:tr>
      <w:tr w:rsidR="00C844D7" w:rsidRPr="00EA2302" w14:paraId="13603DB4" w14:textId="77777777" w:rsidTr="007647D3">
        <w:trPr>
          <w:trHeight w:val="1700"/>
        </w:trPr>
        <w:tc>
          <w:tcPr>
            <w:tcW w:w="231" w:type="pct"/>
            <w:shd w:val="clear" w:color="auto" w:fill="auto"/>
          </w:tcPr>
          <w:p w14:paraId="42013E61" w14:textId="77777777" w:rsidR="00C844D7" w:rsidRDefault="00C844D7" w:rsidP="00D97B49">
            <w:pPr>
              <w:tabs>
                <w:tab w:val="right" w:pos="851"/>
              </w:tabs>
              <w:ind w:firstLine="709"/>
              <w:jc w:val="both"/>
              <w:rPr>
                <w:sz w:val="22"/>
                <w:szCs w:val="24"/>
              </w:rPr>
            </w:pPr>
            <w:r>
              <w:rPr>
                <w:sz w:val="22"/>
                <w:szCs w:val="24"/>
              </w:rPr>
              <w:t>3</w:t>
            </w:r>
          </w:p>
          <w:p w14:paraId="44C2F045" w14:textId="77777777" w:rsidR="00C844D7" w:rsidRDefault="00C844D7" w:rsidP="00D97B49">
            <w:pPr>
              <w:rPr>
                <w:sz w:val="22"/>
                <w:szCs w:val="24"/>
              </w:rPr>
            </w:pPr>
          </w:p>
          <w:p w14:paraId="05886987" w14:textId="77777777" w:rsidR="00C844D7" w:rsidRDefault="00C844D7" w:rsidP="00D97B49">
            <w:pPr>
              <w:rPr>
                <w:sz w:val="22"/>
                <w:szCs w:val="24"/>
              </w:rPr>
            </w:pPr>
          </w:p>
          <w:p w14:paraId="5D450714" w14:textId="77777777" w:rsidR="00C844D7" w:rsidRPr="009A2786" w:rsidRDefault="00C844D7" w:rsidP="00D97B49">
            <w:pPr>
              <w:rPr>
                <w:sz w:val="22"/>
                <w:szCs w:val="24"/>
              </w:rPr>
            </w:pPr>
            <w:r>
              <w:rPr>
                <w:sz w:val="22"/>
                <w:szCs w:val="24"/>
              </w:rPr>
              <w:t>3</w:t>
            </w:r>
          </w:p>
        </w:tc>
        <w:tc>
          <w:tcPr>
            <w:tcW w:w="948" w:type="pct"/>
            <w:shd w:val="clear" w:color="auto" w:fill="auto"/>
          </w:tcPr>
          <w:p w14:paraId="3C2D7C75" w14:textId="77777777" w:rsidR="00C844D7" w:rsidRPr="00EA2302" w:rsidRDefault="00C844D7" w:rsidP="00D97B49">
            <w:pPr>
              <w:tabs>
                <w:tab w:val="right" w:pos="851"/>
              </w:tabs>
              <w:jc w:val="both"/>
              <w:rPr>
                <w:sz w:val="22"/>
                <w:szCs w:val="24"/>
              </w:rPr>
            </w:pPr>
            <w:r w:rsidRPr="00EA2302">
              <w:rPr>
                <w:sz w:val="22"/>
                <w:szCs w:val="24"/>
              </w:rPr>
              <w:t xml:space="preserve">Тема 3. </w:t>
            </w:r>
            <w:r w:rsidRPr="004148D4">
              <w:rPr>
                <w:sz w:val="22"/>
                <w:szCs w:val="24"/>
              </w:rPr>
              <w:t>Технологии анализа коммерческих инвестиционных проектов.</w:t>
            </w:r>
          </w:p>
        </w:tc>
        <w:tc>
          <w:tcPr>
            <w:tcW w:w="486" w:type="pct"/>
            <w:shd w:val="clear" w:color="auto" w:fill="auto"/>
          </w:tcPr>
          <w:p w14:paraId="380C6773" w14:textId="77777777" w:rsidR="00C844D7" w:rsidRPr="00EA2302" w:rsidRDefault="00C844D7" w:rsidP="00D97B49">
            <w:pPr>
              <w:tabs>
                <w:tab w:val="right" w:pos="851"/>
              </w:tabs>
              <w:jc w:val="center"/>
              <w:rPr>
                <w:sz w:val="22"/>
                <w:szCs w:val="24"/>
              </w:rPr>
            </w:pPr>
            <w:r>
              <w:rPr>
                <w:sz w:val="22"/>
                <w:szCs w:val="24"/>
              </w:rPr>
              <w:t>30</w:t>
            </w:r>
          </w:p>
        </w:tc>
        <w:tc>
          <w:tcPr>
            <w:tcW w:w="556" w:type="pct"/>
            <w:shd w:val="clear" w:color="auto" w:fill="auto"/>
          </w:tcPr>
          <w:p w14:paraId="4EE9838A" w14:textId="77777777" w:rsidR="00C844D7" w:rsidRPr="00EA2302" w:rsidRDefault="00C844D7" w:rsidP="00D97B49">
            <w:pPr>
              <w:tabs>
                <w:tab w:val="right" w:pos="851"/>
              </w:tabs>
              <w:jc w:val="center"/>
              <w:rPr>
                <w:sz w:val="22"/>
                <w:szCs w:val="24"/>
              </w:rPr>
            </w:pPr>
            <w:r>
              <w:t>10</w:t>
            </w:r>
          </w:p>
        </w:tc>
        <w:tc>
          <w:tcPr>
            <w:tcW w:w="556" w:type="pct"/>
            <w:shd w:val="clear" w:color="auto" w:fill="auto"/>
          </w:tcPr>
          <w:p w14:paraId="6F681A06" w14:textId="77777777" w:rsidR="00C844D7" w:rsidRPr="00EA2302" w:rsidRDefault="00C844D7" w:rsidP="00D97B49">
            <w:pPr>
              <w:tabs>
                <w:tab w:val="right" w:pos="851"/>
              </w:tabs>
              <w:ind w:firstLine="459"/>
              <w:rPr>
                <w:sz w:val="22"/>
                <w:szCs w:val="24"/>
              </w:rPr>
            </w:pPr>
            <w:r>
              <w:rPr>
                <w:sz w:val="22"/>
                <w:szCs w:val="24"/>
              </w:rPr>
              <w:t>4</w:t>
            </w:r>
          </w:p>
        </w:tc>
        <w:tc>
          <w:tcPr>
            <w:tcW w:w="765" w:type="pct"/>
            <w:shd w:val="clear" w:color="auto" w:fill="auto"/>
          </w:tcPr>
          <w:p w14:paraId="07BB50AB" w14:textId="77777777" w:rsidR="00C844D7" w:rsidRPr="00EA2302" w:rsidRDefault="00C844D7" w:rsidP="00D97B49">
            <w:pPr>
              <w:tabs>
                <w:tab w:val="right" w:pos="851"/>
              </w:tabs>
              <w:ind w:firstLine="709"/>
              <w:jc w:val="both"/>
              <w:rPr>
                <w:sz w:val="22"/>
                <w:szCs w:val="24"/>
              </w:rPr>
            </w:pPr>
            <w:r>
              <w:rPr>
                <w:sz w:val="22"/>
                <w:szCs w:val="24"/>
              </w:rPr>
              <w:t>6</w:t>
            </w:r>
          </w:p>
        </w:tc>
        <w:tc>
          <w:tcPr>
            <w:tcW w:w="695" w:type="pct"/>
            <w:shd w:val="clear" w:color="auto" w:fill="auto"/>
          </w:tcPr>
          <w:p w14:paraId="38126698" w14:textId="77777777" w:rsidR="00C844D7" w:rsidRPr="00EA2302" w:rsidRDefault="00C844D7" w:rsidP="00D97B49">
            <w:pPr>
              <w:tabs>
                <w:tab w:val="right" w:pos="851"/>
              </w:tabs>
              <w:ind w:firstLine="709"/>
              <w:jc w:val="both"/>
              <w:rPr>
                <w:sz w:val="22"/>
                <w:szCs w:val="24"/>
              </w:rPr>
            </w:pPr>
            <w:r>
              <w:t>20</w:t>
            </w:r>
          </w:p>
        </w:tc>
        <w:tc>
          <w:tcPr>
            <w:tcW w:w="762" w:type="pct"/>
          </w:tcPr>
          <w:p w14:paraId="34F6B115" w14:textId="77777777" w:rsidR="00C844D7" w:rsidRPr="00546DB5" w:rsidRDefault="00C844D7" w:rsidP="00D97B49">
            <w:pPr>
              <w:tabs>
                <w:tab w:val="right" w:pos="851"/>
              </w:tabs>
              <w:jc w:val="both"/>
              <w:rPr>
                <w:sz w:val="22"/>
                <w:szCs w:val="22"/>
              </w:rPr>
            </w:pPr>
            <w:r w:rsidRPr="00546DB5">
              <w:rPr>
                <w:sz w:val="22"/>
                <w:szCs w:val="22"/>
              </w:rPr>
              <w:t>Тематическая дискуссия,</w:t>
            </w:r>
          </w:p>
          <w:p w14:paraId="76F440A0" w14:textId="77777777" w:rsidR="00C844D7" w:rsidRPr="00546DB5" w:rsidRDefault="00C844D7" w:rsidP="00D97B49">
            <w:pPr>
              <w:tabs>
                <w:tab w:val="right" w:pos="851"/>
              </w:tabs>
              <w:jc w:val="both"/>
              <w:rPr>
                <w:sz w:val="22"/>
                <w:szCs w:val="22"/>
              </w:rPr>
            </w:pPr>
            <w:r w:rsidRPr="00546DB5">
              <w:rPr>
                <w:sz w:val="22"/>
                <w:szCs w:val="22"/>
              </w:rPr>
              <w:t>решение кейса.</w:t>
            </w:r>
          </w:p>
        </w:tc>
      </w:tr>
      <w:tr w:rsidR="00C844D7" w:rsidRPr="00EA2302" w14:paraId="536B6BA0" w14:textId="77777777" w:rsidTr="007647D3">
        <w:trPr>
          <w:trHeight w:val="1987"/>
        </w:trPr>
        <w:tc>
          <w:tcPr>
            <w:tcW w:w="231" w:type="pct"/>
            <w:shd w:val="clear" w:color="auto" w:fill="auto"/>
          </w:tcPr>
          <w:p w14:paraId="6E2BD45E" w14:textId="77777777" w:rsidR="00C844D7" w:rsidRDefault="00C844D7" w:rsidP="00D97B49">
            <w:pPr>
              <w:tabs>
                <w:tab w:val="right" w:pos="851"/>
              </w:tabs>
              <w:ind w:firstLine="709"/>
              <w:jc w:val="both"/>
              <w:rPr>
                <w:sz w:val="22"/>
                <w:szCs w:val="24"/>
              </w:rPr>
            </w:pPr>
            <w:r w:rsidRPr="00EA2302">
              <w:rPr>
                <w:sz w:val="22"/>
                <w:szCs w:val="24"/>
              </w:rPr>
              <w:t>2</w:t>
            </w:r>
          </w:p>
          <w:p w14:paraId="227EF9E9" w14:textId="77777777" w:rsidR="00C844D7" w:rsidRPr="009A2786" w:rsidRDefault="00C844D7" w:rsidP="00D97B49">
            <w:pPr>
              <w:rPr>
                <w:sz w:val="22"/>
                <w:szCs w:val="24"/>
              </w:rPr>
            </w:pPr>
          </w:p>
          <w:p w14:paraId="7C461883" w14:textId="77777777" w:rsidR="00C844D7" w:rsidRDefault="00C844D7" w:rsidP="00D97B49">
            <w:pPr>
              <w:rPr>
                <w:sz w:val="22"/>
                <w:szCs w:val="24"/>
              </w:rPr>
            </w:pPr>
          </w:p>
          <w:p w14:paraId="282754A0" w14:textId="77777777" w:rsidR="00C844D7" w:rsidRPr="009A2786" w:rsidRDefault="00C844D7" w:rsidP="00D97B49">
            <w:pPr>
              <w:rPr>
                <w:sz w:val="22"/>
                <w:szCs w:val="24"/>
              </w:rPr>
            </w:pPr>
            <w:r>
              <w:rPr>
                <w:sz w:val="22"/>
                <w:szCs w:val="24"/>
              </w:rPr>
              <w:t>4</w:t>
            </w:r>
          </w:p>
        </w:tc>
        <w:tc>
          <w:tcPr>
            <w:tcW w:w="948" w:type="pct"/>
            <w:shd w:val="clear" w:color="auto" w:fill="auto"/>
          </w:tcPr>
          <w:p w14:paraId="07E63B7F" w14:textId="77777777" w:rsidR="00C844D7" w:rsidRDefault="00C844D7" w:rsidP="00D97B49">
            <w:pPr>
              <w:tabs>
                <w:tab w:val="right" w:pos="851"/>
              </w:tabs>
              <w:jc w:val="both"/>
              <w:rPr>
                <w:sz w:val="22"/>
                <w:szCs w:val="24"/>
              </w:rPr>
            </w:pPr>
            <w:r w:rsidRPr="00EA2302">
              <w:rPr>
                <w:sz w:val="22"/>
                <w:szCs w:val="24"/>
              </w:rPr>
              <w:t xml:space="preserve">Тема 4. </w:t>
            </w:r>
          </w:p>
          <w:p w14:paraId="2685218C" w14:textId="77777777" w:rsidR="00C844D7" w:rsidRPr="00EA2302" w:rsidRDefault="00C844D7" w:rsidP="00D97B49">
            <w:pPr>
              <w:tabs>
                <w:tab w:val="right" w:pos="851"/>
              </w:tabs>
              <w:jc w:val="both"/>
              <w:rPr>
                <w:sz w:val="22"/>
                <w:szCs w:val="24"/>
              </w:rPr>
            </w:pPr>
            <w:r w:rsidRPr="004148D4">
              <w:rPr>
                <w:sz w:val="22"/>
                <w:szCs w:val="24"/>
              </w:rPr>
              <w:t>Технологии анализа инвестиций в государственные и некоммерческие проекты.</w:t>
            </w:r>
          </w:p>
        </w:tc>
        <w:tc>
          <w:tcPr>
            <w:tcW w:w="486" w:type="pct"/>
            <w:shd w:val="clear" w:color="auto" w:fill="auto"/>
          </w:tcPr>
          <w:p w14:paraId="5C64CA5B" w14:textId="77777777" w:rsidR="00C844D7" w:rsidRPr="00EA2302" w:rsidRDefault="00C844D7" w:rsidP="00D97B49">
            <w:pPr>
              <w:tabs>
                <w:tab w:val="right" w:pos="851"/>
              </w:tabs>
              <w:jc w:val="center"/>
              <w:rPr>
                <w:sz w:val="22"/>
                <w:szCs w:val="24"/>
              </w:rPr>
            </w:pPr>
            <w:r>
              <w:rPr>
                <w:sz w:val="22"/>
                <w:szCs w:val="24"/>
              </w:rPr>
              <w:t>23</w:t>
            </w:r>
          </w:p>
        </w:tc>
        <w:tc>
          <w:tcPr>
            <w:tcW w:w="556" w:type="pct"/>
            <w:shd w:val="clear" w:color="auto" w:fill="auto"/>
          </w:tcPr>
          <w:p w14:paraId="21B3DE60" w14:textId="77777777" w:rsidR="00C844D7" w:rsidRPr="00EA2302" w:rsidRDefault="00C844D7" w:rsidP="00D97B49">
            <w:pPr>
              <w:tabs>
                <w:tab w:val="right" w:pos="851"/>
              </w:tabs>
              <w:jc w:val="center"/>
              <w:rPr>
                <w:sz w:val="22"/>
                <w:szCs w:val="24"/>
              </w:rPr>
            </w:pPr>
            <w:r w:rsidRPr="005C41BC">
              <w:t>8</w:t>
            </w:r>
          </w:p>
        </w:tc>
        <w:tc>
          <w:tcPr>
            <w:tcW w:w="556" w:type="pct"/>
            <w:shd w:val="clear" w:color="auto" w:fill="auto"/>
          </w:tcPr>
          <w:p w14:paraId="0C66D023" w14:textId="77777777" w:rsidR="00C844D7" w:rsidRPr="00EA2302" w:rsidRDefault="00C844D7" w:rsidP="00D97B49">
            <w:pPr>
              <w:tabs>
                <w:tab w:val="right" w:pos="851"/>
              </w:tabs>
              <w:ind w:firstLine="459"/>
              <w:rPr>
                <w:sz w:val="22"/>
                <w:szCs w:val="24"/>
              </w:rPr>
            </w:pPr>
            <w:r>
              <w:rPr>
                <w:sz w:val="22"/>
                <w:szCs w:val="24"/>
              </w:rPr>
              <w:t>4</w:t>
            </w:r>
          </w:p>
        </w:tc>
        <w:tc>
          <w:tcPr>
            <w:tcW w:w="765" w:type="pct"/>
            <w:shd w:val="clear" w:color="auto" w:fill="auto"/>
          </w:tcPr>
          <w:p w14:paraId="5F4B7839" w14:textId="77777777" w:rsidR="00C844D7" w:rsidRPr="00EA2302" w:rsidRDefault="00C844D7" w:rsidP="00D97B49">
            <w:pPr>
              <w:tabs>
                <w:tab w:val="right" w:pos="851"/>
              </w:tabs>
              <w:ind w:firstLine="709"/>
              <w:jc w:val="both"/>
              <w:rPr>
                <w:sz w:val="22"/>
                <w:szCs w:val="24"/>
              </w:rPr>
            </w:pPr>
            <w:r>
              <w:rPr>
                <w:sz w:val="22"/>
                <w:szCs w:val="24"/>
              </w:rPr>
              <w:t>4</w:t>
            </w:r>
          </w:p>
        </w:tc>
        <w:tc>
          <w:tcPr>
            <w:tcW w:w="695" w:type="pct"/>
            <w:shd w:val="clear" w:color="auto" w:fill="auto"/>
          </w:tcPr>
          <w:p w14:paraId="6D5014AC" w14:textId="77777777" w:rsidR="00C844D7" w:rsidRPr="00EA2302" w:rsidRDefault="00C844D7" w:rsidP="00D97B49">
            <w:pPr>
              <w:tabs>
                <w:tab w:val="right" w:pos="851"/>
              </w:tabs>
              <w:ind w:firstLine="709"/>
              <w:jc w:val="both"/>
              <w:rPr>
                <w:sz w:val="22"/>
                <w:szCs w:val="24"/>
              </w:rPr>
            </w:pPr>
            <w:r>
              <w:t>15</w:t>
            </w:r>
          </w:p>
        </w:tc>
        <w:tc>
          <w:tcPr>
            <w:tcW w:w="762" w:type="pct"/>
          </w:tcPr>
          <w:p w14:paraId="3435EEE4" w14:textId="77777777" w:rsidR="00C844D7" w:rsidRPr="00546DB5" w:rsidRDefault="00C844D7" w:rsidP="00D97B49">
            <w:pPr>
              <w:tabs>
                <w:tab w:val="right" w:pos="851"/>
              </w:tabs>
              <w:jc w:val="both"/>
              <w:rPr>
                <w:sz w:val="22"/>
                <w:szCs w:val="22"/>
              </w:rPr>
            </w:pPr>
            <w:r w:rsidRPr="00546DB5">
              <w:rPr>
                <w:sz w:val="22"/>
                <w:szCs w:val="22"/>
              </w:rPr>
              <w:t>Тематическая дискуссия,</w:t>
            </w:r>
          </w:p>
          <w:p w14:paraId="141A6398" w14:textId="77777777" w:rsidR="00C844D7" w:rsidRPr="00546DB5" w:rsidRDefault="00C844D7" w:rsidP="00D97B49">
            <w:pPr>
              <w:tabs>
                <w:tab w:val="right" w:pos="851"/>
              </w:tabs>
              <w:jc w:val="both"/>
              <w:rPr>
                <w:sz w:val="22"/>
                <w:szCs w:val="22"/>
              </w:rPr>
            </w:pPr>
            <w:r w:rsidRPr="00546DB5">
              <w:rPr>
                <w:sz w:val="22"/>
                <w:szCs w:val="22"/>
              </w:rPr>
              <w:t>решение кейса.</w:t>
            </w:r>
          </w:p>
        </w:tc>
      </w:tr>
      <w:tr w:rsidR="00C844D7" w:rsidRPr="00EA2302" w14:paraId="65EA3266" w14:textId="77777777" w:rsidTr="007647D3">
        <w:trPr>
          <w:trHeight w:val="1414"/>
        </w:trPr>
        <w:tc>
          <w:tcPr>
            <w:tcW w:w="231" w:type="pct"/>
            <w:shd w:val="clear" w:color="auto" w:fill="auto"/>
          </w:tcPr>
          <w:p w14:paraId="5B0CB5CF" w14:textId="77777777" w:rsidR="00C844D7" w:rsidRDefault="00C844D7" w:rsidP="00D97B49">
            <w:pPr>
              <w:tabs>
                <w:tab w:val="right" w:pos="851"/>
              </w:tabs>
              <w:ind w:firstLine="709"/>
              <w:jc w:val="both"/>
              <w:rPr>
                <w:sz w:val="22"/>
                <w:szCs w:val="24"/>
              </w:rPr>
            </w:pPr>
          </w:p>
          <w:p w14:paraId="11A7BA7E" w14:textId="77777777" w:rsidR="00C844D7" w:rsidRDefault="00C844D7" w:rsidP="00D97B49">
            <w:pPr>
              <w:rPr>
                <w:sz w:val="22"/>
                <w:szCs w:val="24"/>
              </w:rPr>
            </w:pPr>
          </w:p>
          <w:p w14:paraId="6AAA23A6" w14:textId="77777777" w:rsidR="00C844D7" w:rsidRPr="009A2786" w:rsidRDefault="00C844D7" w:rsidP="00D97B49">
            <w:pPr>
              <w:rPr>
                <w:sz w:val="22"/>
                <w:szCs w:val="24"/>
              </w:rPr>
            </w:pPr>
            <w:r>
              <w:rPr>
                <w:sz w:val="22"/>
                <w:szCs w:val="24"/>
              </w:rPr>
              <w:t>5</w:t>
            </w:r>
          </w:p>
        </w:tc>
        <w:tc>
          <w:tcPr>
            <w:tcW w:w="948" w:type="pct"/>
            <w:shd w:val="clear" w:color="auto" w:fill="auto"/>
          </w:tcPr>
          <w:p w14:paraId="1C269A22" w14:textId="77777777" w:rsidR="00C844D7" w:rsidRPr="00EA2302" w:rsidRDefault="00C844D7" w:rsidP="00D97B49">
            <w:pPr>
              <w:tabs>
                <w:tab w:val="right" w:pos="851"/>
              </w:tabs>
              <w:jc w:val="both"/>
              <w:rPr>
                <w:sz w:val="22"/>
                <w:szCs w:val="24"/>
              </w:rPr>
            </w:pPr>
            <w:r w:rsidRPr="004148D4">
              <w:rPr>
                <w:sz w:val="22"/>
                <w:szCs w:val="24"/>
              </w:rPr>
              <w:t>Тема 5.  Технологии анализа финансовых инструментов.</w:t>
            </w:r>
          </w:p>
        </w:tc>
        <w:tc>
          <w:tcPr>
            <w:tcW w:w="486" w:type="pct"/>
            <w:shd w:val="clear" w:color="auto" w:fill="auto"/>
          </w:tcPr>
          <w:p w14:paraId="0FF3C360" w14:textId="77777777" w:rsidR="00C844D7" w:rsidRPr="00253BD7" w:rsidRDefault="00C844D7" w:rsidP="00D97B49">
            <w:pPr>
              <w:tabs>
                <w:tab w:val="right" w:pos="851"/>
              </w:tabs>
              <w:jc w:val="center"/>
            </w:pPr>
            <w:r>
              <w:t>23</w:t>
            </w:r>
          </w:p>
        </w:tc>
        <w:tc>
          <w:tcPr>
            <w:tcW w:w="556" w:type="pct"/>
            <w:shd w:val="clear" w:color="auto" w:fill="auto"/>
          </w:tcPr>
          <w:p w14:paraId="159AF61F" w14:textId="77777777" w:rsidR="00C844D7" w:rsidRPr="005C41BC" w:rsidRDefault="00C844D7" w:rsidP="00D97B49">
            <w:pPr>
              <w:tabs>
                <w:tab w:val="right" w:pos="851"/>
              </w:tabs>
              <w:jc w:val="center"/>
            </w:pPr>
            <w:r>
              <w:t>8</w:t>
            </w:r>
          </w:p>
        </w:tc>
        <w:tc>
          <w:tcPr>
            <w:tcW w:w="556" w:type="pct"/>
            <w:shd w:val="clear" w:color="auto" w:fill="auto"/>
          </w:tcPr>
          <w:p w14:paraId="74E0B83C" w14:textId="77777777" w:rsidR="00C844D7" w:rsidRDefault="00C844D7" w:rsidP="00D97B49">
            <w:pPr>
              <w:tabs>
                <w:tab w:val="right" w:pos="851"/>
              </w:tabs>
              <w:ind w:firstLine="459"/>
              <w:rPr>
                <w:sz w:val="22"/>
                <w:szCs w:val="24"/>
              </w:rPr>
            </w:pPr>
            <w:r>
              <w:rPr>
                <w:sz w:val="22"/>
                <w:szCs w:val="24"/>
              </w:rPr>
              <w:t>4</w:t>
            </w:r>
          </w:p>
        </w:tc>
        <w:tc>
          <w:tcPr>
            <w:tcW w:w="765" w:type="pct"/>
            <w:shd w:val="clear" w:color="auto" w:fill="auto"/>
          </w:tcPr>
          <w:p w14:paraId="6C08BFBE" w14:textId="77777777" w:rsidR="00C844D7" w:rsidRDefault="00C844D7" w:rsidP="00D97B49">
            <w:pPr>
              <w:tabs>
                <w:tab w:val="right" w:pos="851"/>
              </w:tabs>
              <w:ind w:firstLine="709"/>
              <w:jc w:val="both"/>
              <w:rPr>
                <w:sz w:val="22"/>
                <w:szCs w:val="24"/>
              </w:rPr>
            </w:pPr>
            <w:r>
              <w:rPr>
                <w:sz w:val="22"/>
                <w:szCs w:val="24"/>
              </w:rPr>
              <w:t>4</w:t>
            </w:r>
          </w:p>
        </w:tc>
        <w:tc>
          <w:tcPr>
            <w:tcW w:w="695" w:type="pct"/>
            <w:shd w:val="clear" w:color="auto" w:fill="auto"/>
          </w:tcPr>
          <w:p w14:paraId="26B0D63C" w14:textId="77777777" w:rsidR="00C844D7" w:rsidRPr="00621263" w:rsidRDefault="00C844D7" w:rsidP="00D97B49">
            <w:pPr>
              <w:tabs>
                <w:tab w:val="right" w:pos="851"/>
              </w:tabs>
              <w:ind w:firstLine="709"/>
              <w:jc w:val="both"/>
            </w:pPr>
            <w:r>
              <w:t>15</w:t>
            </w:r>
          </w:p>
        </w:tc>
        <w:tc>
          <w:tcPr>
            <w:tcW w:w="762" w:type="pct"/>
          </w:tcPr>
          <w:p w14:paraId="69177929" w14:textId="77777777" w:rsidR="00C844D7" w:rsidRPr="004F2E12" w:rsidRDefault="00C844D7" w:rsidP="00D97B49">
            <w:pPr>
              <w:tabs>
                <w:tab w:val="right" w:pos="851"/>
              </w:tabs>
              <w:jc w:val="both"/>
              <w:rPr>
                <w:sz w:val="22"/>
                <w:szCs w:val="22"/>
              </w:rPr>
            </w:pPr>
            <w:r w:rsidRPr="004F2E12">
              <w:rPr>
                <w:sz w:val="22"/>
                <w:szCs w:val="22"/>
              </w:rPr>
              <w:t>Тематическая дискуссия,</w:t>
            </w:r>
          </w:p>
          <w:p w14:paraId="44901108" w14:textId="77777777" w:rsidR="00C844D7" w:rsidRPr="00546DB5" w:rsidRDefault="00C844D7" w:rsidP="00D97B49">
            <w:pPr>
              <w:tabs>
                <w:tab w:val="right" w:pos="851"/>
              </w:tabs>
              <w:jc w:val="both"/>
              <w:rPr>
                <w:sz w:val="22"/>
                <w:szCs w:val="22"/>
              </w:rPr>
            </w:pPr>
            <w:r w:rsidRPr="004F2E12">
              <w:rPr>
                <w:sz w:val="22"/>
                <w:szCs w:val="22"/>
              </w:rPr>
              <w:t>решение кейса.</w:t>
            </w:r>
          </w:p>
        </w:tc>
      </w:tr>
      <w:tr w:rsidR="00C844D7" w:rsidRPr="00EA2302" w14:paraId="1B16A85A" w14:textId="77777777" w:rsidTr="007647D3">
        <w:trPr>
          <w:trHeight w:val="1607"/>
        </w:trPr>
        <w:tc>
          <w:tcPr>
            <w:tcW w:w="231" w:type="pct"/>
            <w:shd w:val="clear" w:color="auto" w:fill="auto"/>
          </w:tcPr>
          <w:p w14:paraId="649C72BB" w14:textId="77777777" w:rsidR="00C844D7" w:rsidRPr="00EA2302" w:rsidRDefault="00C844D7" w:rsidP="00D97B49">
            <w:pPr>
              <w:tabs>
                <w:tab w:val="right" w:pos="851"/>
              </w:tabs>
              <w:ind w:firstLine="709"/>
              <w:jc w:val="both"/>
              <w:rPr>
                <w:sz w:val="22"/>
                <w:szCs w:val="24"/>
              </w:rPr>
            </w:pPr>
          </w:p>
        </w:tc>
        <w:tc>
          <w:tcPr>
            <w:tcW w:w="948" w:type="pct"/>
            <w:shd w:val="clear" w:color="auto" w:fill="auto"/>
          </w:tcPr>
          <w:p w14:paraId="60EA5D8D" w14:textId="77777777" w:rsidR="00C844D7" w:rsidRPr="00EA2302" w:rsidRDefault="00C844D7" w:rsidP="00D97B49">
            <w:pPr>
              <w:tabs>
                <w:tab w:val="right" w:pos="851"/>
              </w:tabs>
              <w:jc w:val="both"/>
              <w:rPr>
                <w:sz w:val="22"/>
                <w:szCs w:val="24"/>
              </w:rPr>
            </w:pPr>
            <w:r w:rsidRPr="00EA2302">
              <w:rPr>
                <w:sz w:val="22"/>
                <w:szCs w:val="24"/>
              </w:rPr>
              <w:t xml:space="preserve">В целом по дисциплине </w:t>
            </w:r>
          </w:p>
        </w:tc>
        <w:tc>
          <w:tcPr>
            <w:tcW w:w="486" w:type="pct"/>
            <w:shd w:val="clear" w:color="auto" w:fill="auto"/>
          </w:tcPr>
          <w:p w14:paraId="1A13E076" w14:textId="77777777" w:rsidR="00C844D7" w:rsidRPr="00EA2302" w:rsidRDefault="00C844D7" w:rsidP="00D97B49">
            <w:pPr>
              <w:tabs>
                <w:tab w:val="right" w:pos="851"/>
              </w:tabs>
              <w:jc w:val="center"/>
              <w:rPr>
                <w:sz w:val="22"/>
                <w:szCs w:val="24"/>
              </w:rPr>
            </w:pPr>
            <w:r>
              <w:rPr>
                <w:sz w:val="22"/>
                <w:szCs w:val="24"/>
              </w:rPr>
              <w:t>108</w:t>
            </w:r>
          </w:p>
        </w:tc>
        <w:tc>
          <w:tcPr>
            <w:tcW w:w="556" w:type="pct"/>
            <w:shd w:val="clear" w:color="auto" w:fill="auto"/>
          </w:tcPr>
          <w:p w14:paraId="0796DA79" w14:textId="77777777" w:rsidR="00C844D7" w:rsidRPr="00EA2302" w:rsidRDefault="00C844D7" w:rsidP="00D97B49">
            <w:pPr>
              <w:tabs>
                <w:tab w:val="right" w:pos="851"/>
              </w:tabs>
              <w:jc w:val="center"/>
              <w:rPr>
                <w:sz w:val="22"/>
                <w:szCs w:val="24"/>
              </w:rPr>
            </w:pPr>
            <w:r>
              <w:rPr>
                <w:sz w:val="22"/>
                <w:szCs w:val="24"/>
              </w:rPr>
              <w:t>34</w:t>
            </w:r>
          </w:p>
        </w:tc>
        <w:tc>
          <w:tcPr>
            <w:tcW w:w="556" w:type="pct"/>
            <w:shd w:val="clear" w:color="auto" w:fill="auto"/>
          </w:tcPr>
          <w:p w14:paraId="414811FF" w14:textId="77777777" w:rsidR="00C844D7" w:rsidRPr="00EA2302" w:rsidRDefault="00C844D7" w:rsidP="00D97B49">
            <w:pPr>
              <w:tabs>
                <w:tab w:val="right" w:pos="851"/>
              </w:tabs>
              <w:jc w:val="center"/>
              <w:rPr>
                <w:sz w:val="22"/>
                <w:szCs w:val="24"/>
              </w:rPr>
            </w:pPr>
            <w:r>
              <w:rPr>
                <w:sz w:val="22"/>
                <w:szCs w:val="24"/>
              </w:rPr>
              <w:t>16</w:t>
            </w:r>
          </w:p>
        </w:tc>
        <w:tc>
          <w:tcPr>
            <w:tcW w:w="765" w:type="pct"/>
            <w:shd w:val="clear" w:color="auto" w:fill="auto"/>
          </w:tcPr>
          <w:p w14:paraId="04E74CC4" w14:textId="77777777" w:rsidR="00C844D7" w:rsidRPr="00EA2302" w:rsidRDefault="00C844D7" w:rsidP="00D97B49">
            <w:pPr>
              <w:tabs>
                <w:tab w:val="right" w:pos="851"/>
              </w:tabs>
              <w:ind w:firstLine="32"/>
              <w:jc w:val="center"/>
              <w:rPr>
                <w:sz w:val="22"/>
                <w:szCs w:val="24"/>
              </w:rPr>
            </w:pPr>
            <w:r>
              <w:rPr>
                <w:sz w:val="22"/>
                <w:szCs w:val="24"/>
              </w:rPr>
              <w:t>18</w:t>
            </w:r>
          </w:p>
        </w:tc>
        <w:tc>
          <w:tcPr>
            <w:tcW w:w="695" w:type="pct"/>
            <w:shd w:val="clear" w:color="auto" w:fill="auto"/>
          </w:tcPr>
          <w:p w14:paraId="3878A89C" w14:textId="77777777" w:rsidR="00C844D7" w:rsidRPr="00EA2302" w:rsidRDefault="00C844D7" w:rsidP="00D97B49">
            <w:pPr>
              <w:tabs>
                <w:tab w:val="right" w:pos="851"/>
              </w:tabs>
              <w:ind w:firstLine="709"/>
              <w:jc w:val="center"/>
              <w:rPr>
                <w:sz w:val="22"/>
                <w:szCs w:val="24"/>
              </w:rPr>
            </w:pPr>
            <w:r>
              <w:t>74</w:t>
            </w:r>
          </w:p>
        </w:tc>
        <w:tc>
          <w:tcPr>
            <w:tcW w:w="762" w:type="pct"/>
            <w:shd w:val="clear" w:color="auto" w:fill="auto"/>
          </w:tcPr>
          <w:p w14:paraId="07E9455D" w14:textId="77777777" w:rsidR="00C844D7" w:rsidRPr="00EA2302" w:rsidRDefault="00C844D7" w:rsidP="00D97B49">
            <w:pPr>
              <w:tabs>
                <w:tab w:val="right" w:pos="851"/>
              </w:tabs>
              <w:jc w:val="both"/>
              <w:rPr>
                <w:sz w:val="22"/>
                <w:szCs w:val="24"/>
              </w:rPr>
            </w:pPr>
            <w:r w:rsidRPr="00EA2302">
              <w:rPr>
                <w:sz w:val="22"/>
                <w:szCs w:val="24"/>
              </w:rPr>
              <w:t xml:space="preserve">Согласно </w:t>
            </w:r>
            <w:r>
              <w:rPr>
                <w:sz w:val="22"/>
                <w:szCs w:val="24"/>
              </w:rPr>
              <w:t>р</w:t>
            </w:r>
            <w:r w:rsidRPr="00FA0FF7">
              <w:rPr>
                <w:sz w:val="22"/>
                <w:szCs w:val="24"/>
              </w:rPr>
              <w:t>асчетно-аналитическая работа</w:t>
            </w:r>
          </w:p>
        </w:tc>
      </w:tr>
      <w:tr w:rsidR="00C844D7" w:rsidRPr="00EA2302" w14:paraId="19F28B58" w14:textId="77777777" w:rsidTr="007647D3">
        <w:trPr>
          <w:trHeight w:val="555"/>
        </w:trPr>
        <w:tc>
          <w:tcPr>
            <w:tcW w:w="231" w:type="pct"/>
            <w:shd w:val="clear" w:color="auto" w:fill="auto"/>
          </w:tcPr>
          <w:p w14:paraId="4F453493" w14:textId="77777777" w:rsidR="00C844D7" w:rsidRPr="00EA2302" w:rsidRDefault="00C844D7" w:rsidP="00D97B49">
            <w:pPr>
              <w:tabs>
                <w:tab w:val="right" w:pos="851"/>
              </w:tabs>
              <w:ind w:firstLine="709"/>
              <w:jc w:val="both"/>
              <w:rPr>
                <w:sz w:val="22"/>
                <w:szCs w:val="24"/>
              </w:rPr>
            </w:pPr>
          </w:p>
        </w:tc>
        <w:tc>
          <w:tcPr>
            <w:tcW w:w="948" w:type="pct"/>
            <w:shd w:val="clear" w:color="auto" w:fill="auto"/>
          </w:tcPr>
          <w:p w14:paraId="2CFEC7DE" w14:textId="77777777" w:rsidR="00C844D7" w:rsidRPr="00782EED" w:rsidRDefault="00C844D7" w:rsidP="00D97B49">
            <w:pPr>
              <w:tabs>
                <w:tab w:val="right" w:pos="851"/>
              </w:tabs>
              <w:jc w:val="both"/>
              <w:rPr>
                <w:sz w:val="22"/>
                <w:szCs w:val="24"/>
              </w:rPr>
            </w:pPr>
            <w:r w:rsidRPr="00782EED">
              <w:rPr>
                <w:sz w:val="22"/>
                <w:szCs w:val="24"/>
              </w:rPr>
              <w:t>Итого в %</w:t>
            </w:r>
          </w:p>
          <w:p w14:paraId="454648AB" w14:textId="77777777" w:rsidR="00C844D7" w:rsidRPr="00782EED" w:rsidRDefault="00C844D7" w:rsidP="00D97B49">
            <w:pPr>
              <w:tabs>
                <w:tab w:val="right" w:pos="851"/>
              </w:tabs>
              <w:jc w:val="both"/>
              <w:rPr>
                <w:sz w:val="22"/>
                <w:szCs w:val="24"/>
              </w:rPr>
            </w:pPr>
          </w:p>
        </w:tc>
        <w:tc>
          <w:tcPr>
            <w:tcW w:w="486" w:type="pct"/>
            <w:shd w:val="clear" w:color="auto" w:fill="auto"/>
          </w:tcPr>
          <w:p w14:paraId="345EAABA" w14:textId="77777777" w:rsidR="00C844D7" w:rsidRPr="00782EED" w:rsidRDefault="00C844D7" w:rsidP="00D97B49">
            <w:pPr>
              <w:tabs>
                <w:tab w:val="right" w:pos="851"/>
              </w:tabs>
              <w:jc w:val="center"/>
              <w:rPr>
                <w:sz w:val="22"/>
                <w:szCs w:val="24"/>
              </w:rPr>
            </w:pPr>
            <w:r w:rsidRPr="00782EED">
              <w:rPr>
                <w:sz w:val="22"/>
                <w:szCs w:val="24"/>
              </w:rPr>
              <w:t>100</w:t>
            </w:r>
          </w:p>
        </w:tc>
        <w:tc>
          <w:tcPr>
            <w:tcW w:w="556" w:type="pct"/>
            <w:shd w:val="clear" w:color="auto" w:fill="auto"/>
          </w:tcPr>
          <w:p w14:paraId="2EC87CE9" w14:textId="77777777" w:rsidR="00C844D7" w:rsidRPr="00782EED" w:rsidRDefault="00C844D7" w:rsidP="00D97B49">
            <w:pPr>
              <w:tabs>
                <w:tab w:val="right" w:pos="851"/>
              </w:tabs>
              <w:jc w:val="center"/>
              <w:rPr>
                <w:sz w:val="22"/>
                <w:szCs w:val="24"/>
              </w:rPr>
            </w:pPr>
            <w:r w:rsidRPr="00782EED">
              <w:rPr>
                <w:sz w:val="22"/>
                <w:szCs w:val="24"/>
              </w:rPr>
              <w:t>31</w:t>
            </w:r>
          </w:p>
        </w:tc>
        <w:tc>
          <w:tcPr>
            <w:tcW w:w="556" w:type="pct"/>
            <w:shd w:val="clear" w:color="auto" w:fill="auto"/>
          </w:tcPr>
          <w:p w14:paraId="5C6CBA3A" w14:textId="11A8167E" w:rsidR="00C844D7" w:rsidRPr="00782EED" w:rsidRDefault="00A51A3E" w:rsidP="00D97B49">
            <w:pPr>
              <w:tabs>
                <w:tab w:val="right" w:pos="851"/>
              </w:tabs>
              <w:ind w:firstLine="38"/>
              <w:jc w:val="center"/>
              <w:rPr>
                <w:sz w:val="22"/>
                <w:szCs w:val="24"/>
              </w:rPr>
            </w:pPr>
            <w:r>
              <w:rPr>
                <w:sz w:val="22"/>
                <w:szCs w:val="24"/>
              </w:rPr>
              <w:t>47</w:t>
            </w:r>
          </w:p>
        </w:tc>
        <w:tc>
          <w:tcPr>
            <w:tcW w:w="765" w:type="pct"/>
            <w:shd w:val="clear" w:color="auto" w:fill="auto"/>
          </w:tcPr>
          <w:p w14:paraId="52313D21" w14:textId="56031D77" w:rsidR="00C844D7" w:rsidRPr="00782EED" w:rsidRDefault="00A51A3E" w:rsidP="00D97B49">
            <w:pPr>
              <w:tabs>
                <w:tab w:val="right" w:pos="851"/>
              </w:tabs>
              <w:ind w:firstLine="32"/>
              <w:jc w:val="center"/>
              <w:rPr>
                <w:sz w:val="22"/>
                <w:szCs w:val="24"/>
              </w:rPr>
            </w:pPr>
            <w:r>
              <w:rPr>
                <w:sz w:val="22"/>
                <w:szCs w:val="24"/>
              </w:rPr>
              <w:t>53</w:t>
            </w:r>
          </w:p>
        </w:tc>
        <w:tc>
          <w:tcPr>
            <w:tcW w:w="695" w:type="pct"/>
            <w:shd w:val="clear" w:color="auto" w:fill="auto"/>
          </w:tcPr>
          <w:p w14:paraId="4602F0B5" w14:textId="77777777" w:rsidR="00C844D7" w:rsidRPr="00782EED" w:rsidRDefault="00C844D7" w:rsidP="00D97B49">
            <w:pPr>
              <w:tabs>
                <w:tab w:val="right" w:pos="851"/>
              </w:tabs>
              <w:ind w:firstLine="709"/>
              <w:jc w:val="both"/>
              <w:rPr>
                <w:sz w:val="22"/>
                <w:szCs w:val="24"/>
              </w:rPr>
            </w:pPr>
            <w:r w:rsidRPr="00782EED">
              <w:rPr>
                <w:sz w:val="22"/>
                <w:szCs w:val="24"/>
              </w:rPr>
              <w:t>69</w:t>
            </w:r>
          </w:p>
        </w:tc>
        <w:tc>
          <w:tcPr>
            <w:tcW w:w="762" w:type="pct"/>
            <w:shd w:val="clear" w:color="auto" w:fill="auto"/>
          </w:tcPr>
          <w:p w14:paraId="79D921CC" w14:textId="77777777" w:rsidR="00C844D7" w:rsidRPr="00EA2302" w:rsidRDefault="00C844D7" w:rsidP="00D97B49">
            <w:pPr>
              <w:tabs>
                <w:tab w:val="right" w:pos="851"/>
              </w:tabs>
              <w:ind w:firstLine="709"/>
              <w:jc w:val="both"/>
              <w:rPr>
                <w:sz w:val="22"/>
                <w:szCs w:val="24"/>
              </w:rPr>
            </w:pPr>
            <w:r w:rsidRPr="00782EED">
              <w:rPr>
                <w:sz w:val="22"/>
                <w:szCs w:val="24"/>
              </w:rPr>
              <w:t>-</w:t>
            </w:r>
          </w:p>
        </w:tc>
      </w:tr>
    </w:tbl>
    <w:p w14:paraId="78D53787" w14:textId="2B012CB2" w:rsidR="00C844D7" w:rsidRDefault="00C844D7" w:rsidP="00D04E17">
      <w:pPr>
        <w:tabs>
          <w:tab w:val="right" w:pos="851"/>
        </w:tabs>
        <w:ind w:firstLine="709"/>
        <w:jc w:val="both"/>
        <w:rPr>
          <w:b/>
          <w:sz w:val="28"/>
          <w:szCs w:val="28"/>
        </w:rPr>
      </w:pPr>
    </w:p>
    <w:p w14:paraId="762B5139" w14:textId="3B26F885" w:rsidR="00C844D7" w:rsidRPr="009E1EF7" w:rsidRDefault="00C844D7" w:rsidP="00874141">
      <w:pPr>
        <w:tabs>
          <w:tab w:val="right" w:pos="851"/>
        </w:tabs>
        <w:ind w:firstLine="709"/>
        <w:jc w:val="both"/>
        <w:rPr>
          <w:sz w:val="28"/>
          <w:szCs w:val="28"/>
        </w:rPr>
      </w:pPr>
      <w:r w:rsidRPr="009E1EF7">
        <w:rPr>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933"/>
        <w:gridCol w:w="991"/>
        <w:gridCol w:w="1134"/>
        <w:gridCol w:w="1134"/>
        <w:gridCol w:w="1560"/>
        <w:gridCol w:w="1417"/>
        <w:gridCol w:w="1554"/>
      </w:tblGrid>
      <w:tr w:rsidR="00475DE5" w:rsidRPr="00EA2302" w14:paraId="50BE7719" w14:textId="77777777" w:rsidTr="00546DB5">
        <w:tc>
          <w:tcPr>
            <w:tcW w:w="231" w:type="pct"/>
            <w:vMerge w:val="restart"/>
            <w:shd w:val="clear" w:color="auto" w:fill="auto"/>
          </w:tcPr>
          <w:p w14:paraId="37D10F6A" w14:textId="77777777" w:rsidR="00475DE5" w:rsidRPr="00EA2302" w:rsidRDefault="00475DE5" w:rsidP="00F95658">
            <w:pPr>
              <w:tabs>
                <w:tab w:val="right" w:pos="851"/>
              </w:tabs>
              <w:ind w:firstLine="709"/>
              <w:jc w:val="both"/>
              <w:rPr>
                <w:sz w:val="22"/>
                <w:szCs w:val="24"/>
              </w:rPr>
            </w:pPr>
            <w:r w:rsidRPr="00EA2302">
              <w:rPr>
                <w:sz w:val="22"/>
                <w:szCs w:val="24"/>
              </w:rPr>
              <w:t>№</w:t>
            </w:r>
          </w:p>
          <w:p w14:paraId="6A491B30" w14:textId="35CA2494" w:rsidR="00475DE5" w:rsidRPr="00EA2302" w:rsidRDefault="00475DE5" w:rsidP="00F95658">
            <w:pPr>
              <w:tabs>
                <w:tab w:val="right" w:pos="851"/>
              </w:tabs>
              <w:ind w:firstLine="709"/>
              <w:jc w:val="both"/>
              <w:rPr>
                <w:sz w:val="22"/>
                <w:szCs w:val="24"/>
              </w:rPr>
            </w:pPr>
            <w:proofErr w:type="spellStart"/>
            <w:r w:rsidRPr="00EA2302">
              <w:rPr>
                <w:sz w:val="22"/>
                <w:szCs w:val="24"/>
              </w:rPr>
              <w:t>п</w:t>
            </w:r>
            <w:r w:rsidR="001352B4" w:rsidRPr="00EA2302">
              <w:rPr>
                <w:sz w:val="22"/>
                <w:szCs w:val="24"/>
              </w:rPr>
              <w:t>п</w:t>
            </w:r>
            <w:proofErr w:type="spellEnd"/>
            <w:r w:rsidRPr="00EA2302">
              <w:rPr>
                <w:sz w:val="22"/>
                <w:szCs w:val="24"/>
              </w:rPr>
              <w:t>/п</w:t>
            </w:r>
          </w:p>
        </w:tc>
        <w:tc>
          <w:tcPr>
            <w:tcW w:w="948" w:type="pct"/>
            <w:vMerge w:val="restart"/>
            <w:shd w:val="clear" w:color="auto" w:fill="auto"/>
          </w:tcPr>
          <w:p w14:paraId="11A4FDCC" w14:textId="0BF5570E" w:rsidR="00475DE5" w:rsidRPr="00EA2302" w:rsidRDefault="00475DE5" w:rsidP="00697B17">
            <w:pPr>
              <w:tabs>
                <w:tab w:val="right" w:pos="851"/>
              </w:tabs>
              <w:jc w:val="both"/>
              <w:rPr>
                <w:sz w:val="22"/>
                <w:szCs w:val="22"/>
              </w:rPr>
            </w:pPr>
            <w:r w:rsidRPr="00EA2302">
              <w:rPr>
                <w:b/>
                <w:sz w:val="22"/>
                <w:szCs w:val="22"/>
              </w:rPr>
              <w:t xml:space="preserve">Наименование </w:t>
            </w:r>
            <w:r w:rsidR="001352B4" w:rsidRPr="00EA2302">
              <w:rPr>
                <w:b/>
                <w:sz w:val="22"/>
                <w:szCs w:val="22"/>
              </w:rPr>
              <w:t>тем (</w:t>
            </w:r>
            <w:r w:rsidRPr="00EA2302">
              <w:rPr>
                <w:b/>
                <w:sz w:val="22"/>
                <w:szCs w:val="22"/>
              </w:rPr>
              <w:t>раздел</w:t>
            </w:r>
            <w:r w:rsidR="00596CE9" w:rsidRPr="00EA2302">
              <w:rPr>
                <w:b/>
                <w:sz w:val="22"/>
                <w:szCs w:val="22"/>
              </w:rPr>
              <w:t>ов</w:t>
            </w:r>
            <w:r w:rsidRPr="00EA2302">
              <w:rPr>
                <w:b/>
                <w:sz w:val="22"/>
                <w:szCs w:val="22"/>
              </w:rPr>
              <w:t>) дисциплины</w:t>
            </w:r>
          </w:p>
        </w:tc>
        <w:tc>
          <w:tcPr>
            <w:tcW w:w="3058" w:type="pct"/>
            <w:gridSpan w:val="5"/>
          </w:tcPr>
          <w:p w14:paraId="01A92A2B" w14:textId="77777777" w:rsidR="00475DE5" w:rsidRPr="00EA2302" w:rsidRDefault="00475DE5" w:rsidP="00F95658">
            <w:pPr>
              <w:tabs>
                <w:tab w:val="right" w:pos="851"/>
              </w:tabs>
              <w:ind w:firstLine="709"/>
              <w:jc w:val="both"/>
              <w:rPr>
                <w:b/>
                <w:sz w:val="22"/>
                <w:szCs w:val="24"/>
              </w:rPr>
            </w:pPr>
            <w:r w:rsidRPr="00EA2302">
              <w:rPr>
                <w:b/>
                <w:sz w:val="22"/>
                <w:szCs w:val="24"/>
              </w:rPr>
              <w:t>Трудоемкость в часах</w:t>
            </w:r>
          </w:p>
        </w:tc>
        <w:tc>
          <w:tcPr>
            <w:tcW w:w="762" w:type="pct"/>
            <w:vMerge w:val="restart"/>
            <w:shd w:val="clear" w:color="auto" w:fill="auto"/>
          </w:tcPr>
          <w:p w14:paraId="51C369CB" w14:textId="77777777" w:rsidR="00475DE5" w:rsidRPr="00EA2302" w:rsidRDefault="00475DE5" w:rsidP="00697B17">
            <w:pPr>
              <w:tabs>
                <w:tab w:val="right" w:pos="851"/>
              </w:tabs>
              <w:jc w:val="both"/>
              <w:rPr>
                <w:b/>
                <w:sz w:val="22"/>
                <w:szCs w:val="24"/>
              </w:rPr>
            </w:pPr>
            <w:r w:rsidRPr="00EA2302">
              <w:rPr>
                <w:b/>
                <w:sz w:val="22"/>
                <w:szCs w:val="24"/>
              </w:rPr>
              <w:t>Формы текущего контроля успеваемости</w:t>
            </w:r>
          </w:p>
        </w:tc>
      </w:tr>
      <w:tr w:rsidR="0008173A" w:rsidRPr="00EA2302" w14:paraId="1413DB81" w14:textId="77777777" w:rsidTr="00546DB5">
        <w:tc>
          <w:tcPr>
            <w:tcW w:w="231" w:type="pct"/>
            <w:vMerge/>
            <w:shd w:val="clear" w:color="auto" w:fill="auto"/>
          </w:tcPr>
          <w:p w14:paraId="35EBE408" w14:textId="77777777" w:rsidR="0008173A" w:rsidRPr="00EA2302" w:rsidRDefault="0008173A" w:rsidP="00F95658">
            <w:pPr>
              <w:tabs>
                <w:tab w:val="right" w:pos="851"/>
              </w:tabs>
              <w:ind w:firstLine="709"/>
              <w:jc w:val="both"/>
              <w:rPr>
                <w:sz w:val="22"/>
                <w:szCs w:val="24"/>
              </w:rPr>
            </w:pPr>
          </w:p>
        </w:tc>
        <w:tc>
          <w:tcPr>
            <w:tcW w:w="948" w:type="pct"/>
            <w:vMerge/>
            <w:shd w:val="clear" w:color="auto" w:fill="auto"/>
          </w:tcPr>
          <w:p w14:paraId="3597DA9A" w14:textId="77777777" w:rsidR="0008173A" w:rsidRPr="00EA2302" w:rsidRDefault="0008173A" w:rsidP="00F95658">
            <w:pPr>
              <w:tabs>
                <w:tab w:val="right" w:pos="851"/>
              </w:tabs>
              <w:ind w:firstLine="709"/>
              <w:jc w:val="both"/>
              <w:rPr>
                <w:sz w:val="22"/>
                <w:szCs w:val="24"/>
              </w:rPr>
            </w:pPr>
          </w:p>
        </w:tc>
        <w:tc>
          <w:tcPr>
            <w:tcW w:w="486" w:type="pct"/>
            <w:vMerge w:val="restart"/>
            <w:shd w:val="clear" w:color="auto" w:fill="auto"/>
          </w:tcPr>
          <w:p w14:paraId="1DAA1BAA" w14:textId="77777777" w:rsidR="0008173A" w:rsidRPr="00EA2302" w:rsidRDefault="0008173A" w:rsidP="00EA2302">
            <w:pPr>
              <w:tabs>
                <w:tab w:val="right" w:pos="851"/>
              </w:tabs>
              <w:jc w:val="center"/>
              <w:rPr>
                <w:b/>
                <w:sz w:val="22"/>
                <w:szCs w:val="24"/>
              </w:rPr>
            </w:pPr>
            <w:r w:rsidRPr="00EA2302">
              <w:rPr>
                <w:b/>
                <w:sz w:val="22"/>
                <w:szCs w:val="24"/>
              </w:rPr>
              <w:t>Всего</w:t>
            </w:r>
          </w:p>
        </w:tc>
        <w:tc>
          <w:tcPr>
            <w:tcW w:w="1877" w:type="pct"/>
            <w:gridSpan w:val="3"/>
            <w:shd w:val="clear" w:color="auto" w:fill="auto"/>
          </w:tcPr>
          <w:p w14:paraId="21F41ACE" w14:textId="77777777" w:rsidR="0008173A" w:rsidRPr="00EA2302" w:rsidRDefault="003C3C18" w:rsidP="00F95658">
            <w:pPr>
              <w:tabs>
                <w:tab w:val="right" w:pos="851"/>
              </w:tabs>
              <w:ind w:firstLine="709"/>
              <w:jc w:val="both"/>
              <w:rPr>
                <w:b/>
                <w:sz w:val="22"/>
                <w:szCs w:val="24"/>
              </w:rPr>
            </w:pPr>
            <w:r w:rsidRPr="00EA2302">
              <w:rPr>
                <w:b/>
                <w:sz w:val="22"/>
                <w:szCs w:val="24"/>
              </w:rPr>
              <w:t xml:space="preserve">Контактная работа - </w:t>
            </w:r>
            <w:r w:rsidR="0008173A" w:rsidRPr="00EA2302">
              <w:rPr>
                <w:b/>
                <w:sz w:val="22"/>
                <w:szCs w:val="24"/>
              </w:rPr>
              <w:t>Аудиторная работа</w:t>
            </w:r>
          </w:p>
        </w:tc>
        <w:tc>
          <w:tcPr>
            <w:tcW w:w="695" w:type="pct"/>
            <w:vMerge w:val="restart"/>
            <w:shd w:val="clear" w:color="auto" w:fill="auto"/>
          </w:tcPr>
          <w:p w14:paraId="2CB526B5" w14:textId="77777777" w:rsidR="0008173A" w:rsidRPr="00EA2302" w:rsidRDefault="0008173A" w:rsidP="00697B17">
            <w:pPr>
              <w:tabs>
                <w:tab w:val="right" w:pos="851"/>
              </w:tabs>
              <w:jc w:val="both"/>
              <w:rPr>
                <w:sz w:val="22"/>
                <w:szCs w:val="24"/>
              </w:rPr>
            </w:pPr>
            <w:r w:rsidRPr="00EA2302">
              <w:rPr>
                <w:b/>
                <w:sz w:val="22"/>
                <w:szCs w:val="24"/>
              </w:rPr>
              <w:t>Самостоятельная работа</w:t>
            </w:r>
          </w:p>
        </w:tc>
        <w:tc>
          <w:tcPr>
            <w:tcW w:w="762" w:type="pct"/>
            <w:vMerge/>
            <w:shd w:val="clear" w:color="auto" w:fill="auto"/>
          </w:tcPr>
          <w:p w14:paraId="3C9AA760" w14:textId="77777777" w:rsidR="0008173A" w:rsidRPr="00EA2302" w:rsidRDefault="0008173A" w:rsidP="00697B17">
            <w:pPr>
              <w:tabs>
                <w:tab w:val="right" w:pos="851"/>
              </w:tabs>
              <w:jc w:val="both"/>
              <w:rPr>
                <w:sz w:val="22"/>
                <w:szCs w:val="24"/>
              </w:rPr>
            </w:pPr>
          </w:p>
        </w:tc>
      </w:tr>
      <w:tr w:rsidR="003C3C18" w:rsidRPr="00EA2302" w14:paraId="744EFE4C" w14:textId="77777777" w:rsidTr="00546DB5">
        <w:tc>
          <w:tcPr>
            <w:tcW w:w="231" w:type="pct"/>
            <w:vMerge/>
            <w:shd w:val="clear" w:color="auto" w:fill="auto"/>
          </w:tcPr>
          <w:p w14:paraId="58D89E3B" w14:textId="77777777" w:rsidR="003C3C18" w:rsidRPr="00EA2302" w:rsidRDefault="003C3C18" w:rsidP="00F95658">
            <w:pPr>
              <w:tabs>
                <w:tab w:val="right" w:pos="851"/>
              </w:tabs>
              <w:ind w:firstLine="709"/>
              <w:jc w:val="both"/>
              <w:rPr>
                <w:sz w:val="22"/>
                <w:szCs w:val="24"/>
              </w:rPr>
            </w:pPr>
          </w:p>
        </w:tc>
        <w:tc>
          <w:tcPr>
            <w:tcW w:w="948" w:type="pct"/>
            <w:vMerge/>
            <w:shd w:val="clear" w:color="auto" w:fill="auto"/>
          </w:tcPr>
          <w:p w14:paraId="093B2A62" w14:textId="77777777" w:rsidR="003C3C18" w:rsidRPr="00EA2302" w:rsidRDefault="003C3C18" w:rsidP="00F95658">
            <w:pPr>
              <w:tabs>
                <w:tab w:val="right" w:pos="851"/>
              </w:tabs>
              <w:ind w:firstLine="709"/>
              <w:jc w:val="both"/>
              <w:rPr>
                <w:sz w:val="22"/>
                <w:szCs w:val="24"/>
              </w:rPr>
            </w:pPr>
          </w:p>
        </w:tc>
        <w:tc>
          <w:tcPr>
            <w:tcW w:w="486" w:type="pct"/>
            <w:vMerge/>
            <w:shd w:val="clear" w:color="auto" w:fill="auto"/>
          </w:tcPr>
          <w:p w14:paraId="3DD5A920" w14:textId="77777777" w:rsidR="003C3C18" w:rsidRPr="00EA2302" w:rsidRDefault="003C3C18" w:rsidP="00EA2302">
            <w:pPr>
              <w:tabs>
                <w:tab w:val="right" w:pos="851"/>
              </w:tabs>
              <w:ind w:firstLine="709"/>
              <w:jc w:val="center"/>
              <w:rPr>
                <w:sz w:val="22"/>
                <w:szCs w:val="24"/>
              </w:rPr>
            </w:pPr>
          </w:p>
        </w:tc>
        <w:tc>
          <w:tcPr>
            <w:tcW w:w="556" w:type="pct"/>
            <w:shd w:val="clear" w:color="auto" w:fill="auto"/>
          </w:tcPr>
          <w:p w14:paraId="48C5FAF4" w14:textId="77777777" w:rsidR="003C3C18" w:rsidRPr="00EA2302" w:rsidRDefault="003C3C18" w:rsidP="00697B17">
            <w:pPr>
              <w:tabs>
                <w:tab w:val="right" w:pos="851"/>
              </w:tabs>
              <w:jc w:val="both"/>
              <w:rPr>
                <w:sz w:val="22"/>
                <w:szCs w:val="24"/>
              </w:rPr>
            </w:pPr>
            <w:r w:rsidRPr="00EA2302">
              <w:rPr>
                <w:sz w:val="22"/>
                <w:szCs w:val="24"/>
              </w:rPr>
              <w:t xml:space="preserve">Общая, в </w:t>
            </w:r>
            <w:proofErr w:type="spellStart"/>
            <w:r w:rsidRPr="00EA2302">
              <w:rPr>
                <w:sz w:val="22"/>
                <w:szCs w:val="24"/>
              </w:rPr>
              <w:t>т.ч</w:t>
            </w:r>
            <w:proofErr w:type="spellEnd"/>
            <w:r w:rsidRPr="00EA2302">
              <w:rPr>
                <w:sz w:val="22"/>
                <w:szCs w:val="24"/>
              </w:rPr>
              <w:t>.:</w:t>
            </w:r>
          </w:p>
        </w:tc>
        <w:tc>
          <w:tcPr>
            <w:tcW w:w="556" w:type="pct"/>
            <w:shd w:val="clear" w:color="auto" w:fill="auto"/>
          </w:tcPr>
          <w:p w14:paraId="6E3943AC" w14:textId="77777777" w:rsidR="003C3C18" w:rsidRPr="00EA2302" w:rsidRDefault="003C3C18" w:rsidP="00697B17">
            <w:pPr>
              <w:tabs>
                <w:tab w:val="right" w:pos="851"/>
              </w:tabs>
              <w:jc w:val="both"/>
              <w:rPr>
                <w:sz w:val="22"/>
                <w:szCs w:val="24"/>
              </w:rPr>
            </w:pPr>
            <w:r w:rsidRPr="00EA2302">
              <w:rPr>
                <w:sz w:val="22"/>
                <w:szCs w:val="24"/>
              </w:rPr>
              <w:t>Лекции</w:t>
            </w:r>
          </w:p>
        </w:tc>
        <w:tc>
          <w:tcPr>
            <w:tcW w:w="765" w:type="pct"/>
            <w:shd w:val="clear" w:color="auto" w:fill="auto"/>
          </w:tcPr>
          <w:p w14:paraId="25E5FFF1" w14:textId="0E426106" w:rsidR="003C3C18" w:rsidRPr="00EA2302" w:rsidRDefault="003C3C18" w:rsidP="00697B17">
            <w:pPr>
              <w:tabs>
                <w:tab w:val="right" w:pos="851"/>
              </w:tabs>
              <w:jc w:val="both"/>
              <w:rPr>
                <w:sz w:val="22"/>
                <w:szCs w:val="22"/>
              </w:rPr>
            </w:pPr>
            <w:r w:rsidRPr="00EA2302">
              <w:rPr>
                <w:sz w:val="22"/>
                <w:szCs w:val="22"/>
              </w:rPr>
              <w:t xml:space="preserve">Семинары, </w:t>
            </w:r>
            <w:r w:rsidR="001352B4" w:rsidRPr="00EA2302">
              <w:rPr>
                <w:sz w:val="22"/>
                <w:szCs w:val="22"/>
              </w:rPr>
              <w:t>практические занятия</w:t>
            </w:r>
          </w:p>
          <w:p w14:paraId="03988E1B" w14:textId="77777777" w:rsidR="003C3C18" w:rsidRPr="00EA2302" w:rsidRDefault="003C3C18" w:rsidP="00697B17">
            <w:pPr>
              <w:tabs>
                <w:tab w:val="right" w:pos="851"/>
              </w:tabs>
              <w:jc w:val="both"/>
              <w:rPr>
                <w:sz w:val="22"/>
                <w:szCs w:val="24"/>
              </w:rPr>
            </w:pPr>
          </w:p>
        </w:tc>
        <w:tc>
          <w:tcPr>
            <w:tcW w:w="695" w:type="pct"/>
            <w:vMerge/>
            <w:shd w:val="clear" w:color="auto" w:fill="auto"/>
          </w:tcPr>
          <w:p w14:paraId="0E905536" w14:textId="77777777" w:rsidR="003C3C18" w:rsidRPr="00EA2302" w:rsidRDefault="003C3C18" w:rsidP="00F95658">
            <w:pPr>
              <w:tabs>
                <w:tab w:val="right" w:pos="851"/>
              </w:tabs>
              <w:ind w:firstLine="709"/>
              <w:jc w:val="both"/>
              <w:rPr>
                <w:sz w:val="22"/>
                <w:szCs w:val="24"/>
              </w:rPr>
            </w:pPr>
          </w:p>
        </w:tc>
        <w:tc>
          <w:tcPr>
            <w:tcW w:w="762" w:type="pct"/>
            <w:vMerge/>
            <w:shd w:val="clear" w:color="auto" w:fill="auto"/>
          </w:tcPr>
          <w:p w14:paraId="5221C352" w14:textId="77777777" w:rsidR="003C3C18" w:rsidRPr="00EA2302" w:rsidRDefault="003C3C18" w:rsidP="00F95658">
            <w:pPr>
              <w:tabs>
                <w:tab w:val="right" w:pos="851"/>
              </w:tabs>
              <w:ind w:firstLine="709"/>
              <w:jc w:val="both"/>
              <w:rPr>
                <w:sz w:val="22"/>
                <w:szCs w:val="24"/>
              </w:rPr>
            </w:pPr>
          </w:p>
        </w:tc>
      </w:tr>
      <w:tr w:rsidR="000C06B1" w:rsidRPr="00EA2302" w14:paraId="1C4B1D83" w14:textId="77777777" w:rsidTr="00546DB5">
        <w:tc>
          <w:tcPr>
            <w:tcW w:w="231" w:type="pct"/>
            <w:shd w:val="clear" w:color="auto" w:fill="auto"/>
          </w:tcPr>
          <w:p w14:paraId="157E9DD3" w14:textId="08A0D292" w:rsidR="009A2786" w:rsidRDefault="000C06B1" w:rsidP="000C06B1">
            <w:pPr>
              <w:tabs>
                <w:tab w:val="right" w:pos="851"/>
              </w:tabs>
              <w:ind w:firstLine="709"/>
              <w:jc w:val="both"/>
              <w:rPr>
                <w:sz w:val="22"/>
                <w:szCs w:val="24"/>
              </w:rPr>
            </w:pPr>
            <w:r w:rsidRPr="00EA2302">
              <w:rPr>
                <w:sz w:val="22"/>
                <w:szCs w:val="24"/>
              </w:rPr>
              <w:t>1</w:t>
            </w:r>
          </w:p>
          <w:p w14:paraId="1CBAD96C" w14:textId="471FE349" w:rsidR="000C06B1" w:rsidRPr="009A2786" w:rsidRDefault="009A2786" w:rsidP="009A2786">
            <w:pPr>
              <w:rPr>
                <w:sz w:val="22"/>
                <w:szCs w:val="24"/>
              </w:rPr>
            </w:pPr>
            <w:r>
              <w:rPr>
                <w:sz w:val="22"/>
                <w:szCs w:val="24"/>
              </w:rPr>
              <w:t>1</w:t>
            </w:r>
          </w:p>
        </w:tc>
        <w:tc>
          <w:tcPr>
            <w:tcW w:w="948" w:type="pct"/>
            <w:shd w:val="clear" w:color="auto" w:fill="auto"/>
          </w:tcPr>
          <w:p w14:paraId="43AFA8CF" w14:textId="77777777" w:rsidR="000C06B1" w:rsidRDefault="0076654F" w:rsidP="000C06B1">
            <w:pPr>
              <w:tabs>
                <w:tab w:val="right" w:pos="851"/>
              </w:tabs>
              <w:jc w:val="both"/>
              <w:rPr>
                <w:sz w:val="22"/>
                <w:szCs w:val="24"/>
              </w:rPr>
            </w:pPr>
            <w:r>
              <w:rPr>
                <w:sz w:val="22"/>
                <w:szCs w:val="24"/>
              </w:rPr>
              <w:t xml:space="preserve">Тема 1. </w:t>
            </w:r>
            <w:r w:rsidR="00114F63" w:rsidRPr="00114F63">
              <w:rPr>
                <w:sz w:val="22"/>
                <w:szCs w:val="24"/>
              </w:rPr>
              <w:t>Основы технологий инвестиционного анализа.</w:t>
            </w:r>
          </w:p>
          <w:p w14:paraId="35797701" w14:textId="64B30ABC" w:rsidR="009E1EF7" w:rsidRPr="00EA2302" w:rsidRDefault="009E1EF7" w:rsidP="000C06B1">
            <w:pPr>
              <w:tabs>
                <w:tab w:val="right" w:pos="851"/>
              </w:tabs>
              <w:jc w:val="both"/>
              <w:rPr>
                <w:sz w:val="22"/>
                <w:szCs w:val="24"/>
              </w:rPr>
            </w:pPr>
          </w:p>
        </w:tc>
        <w:tc>
          <w:tcPr>
            <w:tcW w:w="486" w:type="pct"/>
            <w:shd w:val="clear" w:color="auto" w:fill="auto"/>
          </w:tcPr>
          <w:p w14:paraId="0FD7228E" w14:textId="7C47FBCC" w:rsidR="000C06B1" w:rsidRPr="00EA2302" w:rsidRDefault="00107123" w:rsidP="00107123">
            <w:pPr>
              <w:tabs>
                <w:tab w:val="right" w:pos="851"/>
              </w:tabs>
              <w:jc w:val="center"/>
              <w:rPr>
                <w:sz w:val="22"/>
                <w:szCs w:val="24"/>
              </w:rPr>
            </w:pPr>
            <w:r>
              <w:rPr>
                <w:sz w:val="22"/>
                <w:szCs w:val="24"/>
              </w:rPr>
              <w:t>21</w:t>
            </w:r>
          </w:p>
        </w:tc>
        <w:tc>
          <w:tcPr>
            <w:tcW w:w="556" w:type="pct"/>
            <w:shd w:val="clear" w:color="auto" w:fill="auto"/>
          </w:tcPr>
          <w:p w14:paraId="4B55561C" w14:textId="36A8CD76" w:rsidR="000C06B1" w:rsidRPr="00EA2302" w:rsidRDefault="00107123" w:rsidP="000C06B1">
            <w:pPr>
              <w:tabs>
                <w:tab w:val="right" w:pos="851"/>
              </w:tabs>
              <w:jc w:val="center"/>
              <w:rPr>
                <w:sz w:val="22"/>
                <w:szCs w:val="24"/>
              </w:rPr>
            </w:pPr>
            <w:r>
              <w:rPr>
                <w:sz w:val="22"/>
                <w:szCs w:val="24"/>
              </w:rPr>
              <w:t>3</w:t>
            </w:r>
          </w:p>
        </w:tc>
        <w:tc>
          <w:tcPr>
            <w:tcW w:w="556" w:type="pct"/>
            <w:shd w:val="clear" w:color="auto" w:fill="auto"/>
          </w:tcPr>
          <w:p w14:paraId="23D556AD" w14:textId="3F7722DA" w:rsidR="000C06B1" w:rsidRPr="00EA2302" w:rsidRDefault="00D04E17" w:rsidP="000C06B1">
            <w:pPr>
              <w:tabs>
                <w:tab w:val="right" w:pos="851"/>
              </w:tabs>
              <w:ind w:firstLine="459"/>
              <w:rPr>
                <w:sz w:val="22"/>
                <w:szCs w:val="24"/>
              </w:rPr>
            </w:pPr>
            <w:r>
              <w:rPr>
                <w:sz w:val="22"/>
                <w:szCs w:val="24"/>
              </w:rPr>
              <w:t>1</w:t>
            </w:r>
          </w:p>
        </w:tc>
        <w:tc>
          <w:tcPr>
            <w:tcW w:w="765" w:type="pct"/>
            <w:shd w:val="clear" w:color="auto" w:fill="auto"/>
          </w:tcPr>
          <w:p w14:paraId="4A6AF0E8" w14:textId="753C5F25" w:rsidR="000C06B1" w:rsidRPr="00EA2302" w:rsidRDefault="00FA0FF7" w:rsidP="000C06B1">
            <w:pPr>
              <w:tabs>
                <w:tab w:val="right" w:pos="851"/>
              </w:tabs>
              <w:ind w:firstLine="709"/>
              <w:jc w:val="both"/>
              <w:rPr>
                <w:sz w:val="22"/>
                <w:szCs w:val="24"/>
              </w:rPr>
            </w:pPr>
            <w:r>
              <w:rPr>
                <w:sz w:val="22"/>
                <w:szCs w:val="24"/>
              </w:rPr>
              <w:t>2</w:t>
            </w:r>
          </w:p>
        </w:tc>
        <w:tc>
          <w:tcPr>
            <w:tcW w:w="695" w:type="pct"/>
            <w:shd w:val="clear" w:color="auto" w:fill="auto"/>
          </w:tcPr>
          <w:p w14:paraId="03A8C7C1" w14:textId="284D4212" w:rsidR="000C06B1" w:rsidRPr="00EA2302" w:rsidRDefault="00107123" w:rsidP="000C06B1">
            <w:pPr>
              <w:tabs>
                <w:tab w:val="right" w:pos="851"/>
              </w:tabs>
              <w:ind w:firstLine="709"/>
              <w:jc w:val="both"/>
              <w:rPr>
                <w:sz w:val="22"/>
                <w:szCs w:val="24"/>
              </w:rPr>
            </w:pPr>
            <w:r>
              <w:rPr>
                <w:sz w:val="22"/>
                <w:szCs w:val="24"/>
              </w:rPr>
              <w:t>18</w:t>
            </w:r>
          </w:p>
        </w:tc>
        <w:tc>
          <w:tcPr>
            <w:tcW w:w="762" w:type="pct"/>
          </w:tcPr>
          <w:p w14:paraId="7D03F7EC" w14:textId="7BBE98F8" w:rsidR="000C06B1" w:rsidRPr="00546DB5" w:rsidRDefault="00FD01D1" w:rsidP="00FD01D1">
            <w:pPr>
              <w:keepNext/>
              <w:jc w:val="both"/>
              <w:rPr>
                <w:sz w:val="22"/>
                <w:szCs w:val="22"/>
              </w:rPr>
            </w:pPr>
            <w:r>
              <w:rPr>
                <w:sz w:val="22"/>
                <w:szCs w:val="22"/>
              </w:rPr>
              <w:t>Тематическая дискуссия</w:t>
            </w:r>
          </w:p>
        </w:tc>
      </w:tr>
      <w:tr w:rsidR="008F5EC3" w:rsidRPr="00EA2302" w14:paraId="35FB125B" w14:textId="77777777" w:rsidTr="00546DB5">
        <w:trPr>
          <w:trHeight w:val="1127"/>
        </w:trPr>
        <w:tc>
          <w:tcPr>
            <w:tcW w:w="231" w:type="pct"/>
            <w:shd w:val="clear" w:color="auto" w:fill="auto"/>
          </w:tcPr>
          <w:p w14:paraId="310DF956" w14:textId="51619A1E" w:rsidR="009A2786" w:rsidRDefault="009A2786" w:rsidP="008F5EC3">
            <w:pPr>
              <w:tabs>
                <w:tab w:val="right" w:pos="851"/>
              </w:tabs>
              <w:ind w:firstLine="709"/>
              <w:jc w:val="both"/>
              <w:rPr>
                <w:sz w:val="22"/>
                <w:szCs w:val="24"/>
              </w:rPr>
            </w:pPr>
          </w:p>
          <w:p w14:paraId="28624DD0" w14:textId="677C319A" w:rsidR="009A2786" w:rsidRDefault="009A2786" w:rsidP="009A2786">
            <w:pPr>
              <w:rPr>
                <w:sz w:val="22"/>
                <w:szCs w:val="24"/>
              </w:rPr>
            </w:pPr>
          </w:p>
          <w:p w14:paraId="2287DC21" w14:textId="5D737001" w:rsidR="008F5EC3" w:rsidRPr="009A2786" w:rsidRDefault="009A2786" w:rsidP="009A2786">
            <w:pPr>
              <w:rPr>
                <w:sz w:val="22"/>
                <w:szCs w:val="24"/>
              </w:rPr>
            </w:pPr>
            <w:r>
              <w:rPr>
                <w:sz w:val="22"/>
                <w:szCs w:val="24"/>
              </w:rPr>
              <w:t>2</w:t>
            </w:r>
          </w:p>
        </w:tc>
        <w:tc>
          <w:tcPr>
            <w:tcW w:w="948" w:type="pct"/>
            <w:shd w:val="clear" w:color="auto" w:fill="auto"/>
          </w:tcPr>
          <w:p w14:paraId="6DDD7685" w14:textId="77777777" w:rsidR="008F5EC3" w:rsidRDefault="008F5EC3" w:rsidP="008F5EC3">
            <w:pPr>
              <w:tabs>
                <w:tab w:val="right" w:pos="851"/>
              </w:tabs>
              <w:jc w:val="both"/>
              <w:rPr>
                <w:sz w:val="22"/>
                <w:szCs w:val="24"/>
              </w:rPr>
            </w:pPr>
            <w:r w:rsidRPr="00EA2302">
              <w:rPr>
                <w:sz w:val="22"/>
                <w:szCs w:val="24"/>
              </w:rPr>
              <w:t xml:space="preserve">Тема 2. </w:t>
            </w:r>
            <w:r w:rsidR="004148D4" w:rsidRPr="004148D4">
              <w:rPr>
                <w:sz w:val="22"/>
                <w:szCs w:val="24"/>
              </w:rPr>
              <w:t>Инвестиционная политика и её государственное регулирование.</w:t>
            </w:r>
          </w:p>
          <w:p w14:paraId="00231F34" w14:textId="5152BB04" w:rsidR="009E1EF7" w:rsidRPr="00EA2302" w:rsidRDefault="009E1EF7" w:rsidP="008F5EC3">
            <w:pPr>
              <w:tabs>
                <w:tab w:val="right" w:pos="851"/>
              </w:tabs>
              <w:jc w:val="both"/>
              <w:rPr>
                <w:sz w:val="22"/>
                <w:szCs w:val="24"/>
              </w:rPr>
            </w:pPr>
          </w:p>
        </w:tc>
        <w:tc>
          <w:tcPr>
            <w:tcW w:w="486" w:type="pct"/>
            <w:shd w:val="clear" w:color="auto" w:fill="auto"/>
          </w:tcPr>
          <w:p w14:paraId="5E70C1E4" w14:textId="450FC335" w:rsidR="008F5EC3" w:rsidRPr="00EA2302" w:rsidRDefault="00107123" w:rsidP="008F5EC3">
            <w:pPr>
              <w:tabs>
                <w:tab w:val="right" w:pos="851"/>
              </w:tabs>
              <w:jc w:val="center"/>
              <w:rPr>
                <w:sz w:val="22"/>
                <w:szCs w:val="24"/>
              </w:rPr>
            </w:pPr>
            <w:r>
              <w:rPr>
                <w:sz w:val="22"/>
                <w:szCs w:val="24"/>
              </w:rPr>
              <w:t>22</w:t>
            </w:r>
          </w:p>
        </w:tc>
        <w:tc>
          <w:tcPr>
            <w:tcW w:w="556" w:type="pct"/>
            <w:shd w:val="clear" w:color="auto" w:fill="auto"/>
          </w:tcPr>
          <w:p w14:paraId="26CB23EB" w14:textId="6AAA1B96" w:rsidR="008F5EC3" w:rsidRPr="00EA2302" w:rsidRDefault="00107123" w:rsidP="008F5EC3">
            <w:pPr>
              <w:tabs>
                <w:tab w:val="right" w:pos="851"/>
              </w:tabs>
              <w:jc w:val="center"/>
              <w:rPr>
                <w:sz w:val="22"/>
                <w:szCs w:val="24"/>
              </w:rPr>
            </w:pPr>
            <w:r>
              <w:t>2</w:t>
            </w:r>
          </w:p>
        </w:tc>
        <w:tc>
          <w:tcPr>
            <w:tcW w:w="556" w:type="pct"/>
            <w:shd w:val="clear" w:color="auto" w:fill="auto"/>
          </w:tcPr>
          <w:p w14:paraId="5A2DB94C" w14:textId="6F36E9A0" w:rsidR="008F5EC3" w:rsidRPr="00EA2302" w:rsidRDefault="00D04E17" w:rsidP="008F5EC3">
            <w:pPr>
              <w:tabs>
                <w:tab w:val="right" w:pos="851"/>
              </w:tabs>
              <w:ind w:firstLine="459"/>
              <w:rPr>
                <w:sz w:val="22"/>
                <w:szCs w:val="24"/>
              </w:rPr>
            </w:pPr>
            <w:r>
              <w:rPr>
                <w:sz w:val="22"/>
                <w:szCs w:val="24"/>
              </w:rPr>
              <w:t>-</w:t>
            </w:r>
          </w:p>
        </w:tc>
        <w:tc>
          <w:tcPr>
            <w:tcW w:w="765" w:type="pct"/>
            <w:shd w:val="clear" w:color="auto" w:fill="auto"/>
          </w:tcPr>
          <w:p w14:paraId="272A8B07" w14:textId="7A4AB66B" w:rsidR="008F5EC3" w:rsidRPr="00EA2302" w:rsidRDefault="00FA0FF7" w:rsidP="008F5EC3">
            <w:pPr>
              <w:tabs>
                <w:tab w:val="right" w:pos="851"/>
              </w:tabs>
              <w:ind w:firstLine="709"/>
              <w:jc w:val="both"/>
              <w:rPr>
                <w:sz w:val="22"/>
                <w:szCs w:val="24"/>
              </w:rPr>
            </w:pPr>
            <w:r>
              <w:rPr>
                <w:sz w:val="22"/>
                <w:szCs w:val="24"/>
              </w:rPr>
              <w:t>2</w:t>
            </w:r>
          </w:p>
        </w:tc>
        <w:tc>
          <w:tcPr>
            <w:tcW w:w="695" w:type="pct"/>
            <w:shd w:val="clear" w:color="auto" w:fill="auto"/>
          </w:tcPr>
          <w:p w14:paraId="26244D08" w14:textId="05437192" w:rsidR="008F5EC3" w:rsidRPr="00EA2302" w:rsidRDefault="00107123" w:rsidP="008F5EC3">
            <w:pPr>
              <w:tabs>
                <w:tab w:val="right" w:pos="851"/>
              </w:tabs>
              <w:ind w:firstLine="709"/>
              <w:jc w:val="both"/>
              <w:rPr>
                <w:sz w:val="22"/>
                <w:szCs w:val="24"/>
              </w:rPr>
            </w:pPr>
            <w:r>
              <w:t>20</w:t>
            </w:r>
          </w:p>
        </w:tc>
        <w:tc>
          <w:tcPr>
            <w:tcW w:w="762" w:type="pct"/>
          </w:tcPr>
          <w:p w14:paraId="4D63F53B" w14:textId="77777777" w:rsidR="008F5EC3" w:rsidRPr="00546DB5" w:rsidRDefault="008F5EC3" w:rsidP="008F5EC3">
            <w:pPr>
              <w:tabs>
                <w:tab w:val="right" w:pos="851"/>
              </w:tabs>
              <w:jc w:val="both"/>
              <w:rPr>
                <w:sz w:val="22"/>
                <w:szCs w:val="22"/>
              </w:rPr>
            </w:pPr>
            <w:r w:rsidRPr="00546DB5">
              <w:rPr>
                <w:sz w:val="22"/>
                <w:szCs w:val="22"/>
              </w:rPr>
              <w:t>Тематическая дискуссия,</w:t>
            </w:r>
          </w:p>
          <w:p w14:paraId="59ABFC4E" w14:textId="0EC3B4E6" w:rsidR="008F5EC3" w:rsidRPr="00546DB5" w:rsidRDefault="008F5EC3" w:rsidP="008F5EC3">
            <w:pPr>
              <w:tabs>
                <w:tab w:val="right" w:pos="851"/>
              </w:tabs>
              <w:jc w:val="both"/>
              <w:rPr>
                <w:sz w:val="22"/>
                <w:szCs w:val="22"/>
              </w:rPr>
            </w:pPr>
            <w:r w:rsidRPr="00546DB5">
              <w:rPr>
                <w:sz w:val="22"/>
                <w:szCs w:val="22"/>
              </w:rPr>
              <w:t>решение кейса.</w:t>
            </w:r>
          </w:p>
        </w:tc>
      </w:tr>
      <w:tr w:rsidR="008F5EC3" w:rsidRPr="00EA2302" w14:paraId="2672EB8F" w14:textId="77777777" w:rsidTr="00546DB5">
        <w:tc>
          <w:tcPr>
            <w:tcW w:w="231" w:type="pct"/>
            <w:shd w:val="clear" w:color="auto" w:fill="auto"/>
          </w:tcPr>
          <w:p w14:paraId="3914CC4B" w14:textId="1D9D9D27" w:rsidR="009A2786" w:rsidRDefault="009A2786" w:rsidP="008F5EC3">
            <w:pPr>
              <w:tabs>
                <w:tab w:val="right" w:pos="851"/>
              </w:tabs>
              <w:ind w:firstLine="709"/>
              <w:jc w:val="both"/>
              <w:rPr>
                <w:sz w:val="22"/>
                <w:szCs w:val="24"/>
              </w:rPr>
            </w:pPr>
            <w:r>
              <w:rPr>
                <w:sz w:val="22"/>
                <w:szCs w:val="24"/>
              </w:rPr>
              <w:t>3</w:t>
            </w:r>
          </w:p>
          <w:p w14:paraId="42A295D8" w14:textId="1C3F0E25" w:rsidR="009A2786" w:rsidRDefault="009A2786" w:rsidP="009A2786">
            <w:pPr>
              <w:rPr>
                <w:sz w:val="22"/>
                <w:szCs w:val="24"/>
              </w:rPr>
            </w:pPr>
          </w:p>
          <w:p w14:paraId="3A0E622E" w14:textId="7440F014" w:rsidR="009A2786" w:rsidRDefault="009A2786" w:rsidP="009A2786">
            <w:pPr>
              <w:rPr>
                <w:sz w:val="22"/>
                <w:szCs w:val="24"/>
              </w:rPr>
            </w:pPr>
          </w:p>
          <w:p w14:paraId="7A4717DD" w14:textId="2DE8816C" w:rsidR="008F5EC3" w:rsidRPr="009A2786" w:rsidRDefault="009A2786" w:rsidP="009A2786">
            <w:pPr>
              <w:rPr>
                <w:sz w:val="22"/>
                <w:szCs w:val="24"/>
              </w:rPr>
            </w:pPr>
            <w:r>
              <w:rPr>
                <w:sz w:val="22"/>
                <w:szCs w:val="24"/>
              </w:rPr>
              <w:t>3</w:t>
            </w:r>
          </w:p>
        </w:tc>
        <w:tc>
          <w:tcPr>
            <w:tcW w:w="948" w:type="pct"/>
            <w:shd w:val="clear" w:color="auto" w:fill="auto"/>
          </w:tcPr>
          <w:p w14:paraId="0E7A8BF0" w14:textId="77777777" w:rsidR="008F5EC3" w:rsidRDefault="008F5EC3" w:rsidP="008F5EC3">
            <w:pPr>
              <w:tabs>
                <w:tab w:val="right" w:pos="851"/>
              </w:tabs>
              <w:jc w:val="both"/>
              <w:rPr>
                <w:sz w:val="22"/>
                <w:szCs w:val="24"/>
              </w:rPr>
            </w:pPr>
            <w:r w:rsidRPr="00EA2302">
              <w:rPr>
                <w:sz w:val="22"/>
                <w:szCs w:val="24"/>
              </w:rPr>
              <w:t xml:space="preserve">Тема 3. </w:t>
            </w:r>
            <w:r w:rsidR="004148D4" w:rsidRPr="004148D4">
              <w:rPr>
                <w:sz w:val="22"/>
                <w:szCs w:val="24"/>
              </w:rPr>
              <w:t>Технологии анализа коммерческих инвестиционных проектов.</w:t>
            </w:r>
          </w:p>
          <w:p w14:paraId="6DEE29CB" w14:textId="566226E2" w:rsidR="009E1EF7" w:rsidRPr="00EA2302" w:rsidRDefault="009E1EF7" w:rsidP="008F5EC3">
            <w:pPr>
              <w:tabs>
                <w:tab w:val="right" w:pos="851"/>
              </w:tabs>
              <w:jc w:val="both"/>
              <w:rPr>
                <w:sz w:val="22"/>
                <w:szCs w:val="24"/>
              </w:rPr>
            </w:pPr>
          </w:p>
        </w:tc>
        <w:tc>
          <w:tcPr>
            <w:tcW w:w="486" w:type="pct"/>
            <w:shd w:val="clear" w:color="auto" w:fill="auto"/>
          </w:tcPr>
          <w:p w14:paraId="64C634B3" w14:textId="383051C5" w:rsidR="008F5EC3" w:rsidRPr="00EA2302" w:rsidRDefault="00107123" w:rsidP="008F5EC3">
            <w:pPr>
              <w:tabs>
                <w:tab w:val="right" w:pos="851"/>
              </w:tabs>
              <w:jc w:val="center"/>
              <w:rPr>
                <w:sz w:val="22"/>
                <w:szCs w:val="24"/>
              </w:rPr>
            </w:pPr>
            <w:r>
              <w:rPr>
                <w:sz w:val="22"/>
                <w:szCs w:val="24"/>
              </w:rPr>
              <w:t>23</w:t>
            </w:r>
          </w:p>
        </w:tc>
        <w:tc>
          <w:tcPr>
            <w:tcW w:w="556" w:type="pct"/>
            <w:shd w:val="clear" w:color="auto" w:fill="auto"/>
          </w:tcPr>
          <w:p w14:paraId="22E09CDB" w14:textId="39D5AB77" w:rsidR="008F5EC3" w:rsidRPr="00EA2302" w:rsidRDefault="00107123" w:rsidP="008F5EC3">
            <w:pPr>
              <w:tabs>
                <w:tab w:val="right" w:pos="851"/>
              </w:tabs>
              <w:jc w:val="center"/>
              <w:rPr>
                <w:sz w:val="22"/>
                <w:szCs w:val="24"/>
              </w:rPr>
            </w:pPr>
            <w:r>
              <w:t>5</w:t>
            </w:r>
          </w:p>
        </w:tc>
        <w:tc>
          <w:tcPr>
            <w:tcW w:w="556" w:type="pct"/>
            <w:shd w:val="clear" w:color="auto" w:fill="auto"/>
          </w:tcPr>
          <w:p w14:paraId="1DEE51A1" w14:textId="79F42317" w:rsidR="008F5EC3" w:rsidRPr="00EA2302" w:rsidRDefault="00D04E17" w:rsidP="008F5EC3">
            <w:pPr>
              <w:tabs>
                <w:tab w:val="right" w:pos="851"/>
              </w:tabs>
              <w:ind w:firstLine="459"/>
              <w:rPr>
                <w:sz w:val="22"/>
                <w:szCs w:val="24"/>
              </w:rPr>
            </w:pPr>
            <w:r>
              <w:rPr>
                <w:sz w:val="22"/>
                <w:szCs w:val="24"/>
              </w:rPr>
              <w:t>1</w:t>
            </w:r>
          </w:p>
        </w:tc>
        <w:tc>
          <w:tcPr>
            <w:tcW w:w="765" w:type="pct"/>
            <w:shd w:val="clear" w:color="auto" w:fill="auto"/>
          </w:tcPr>
          <w:p w14:paraId="5ABE5FAF" w14:textId="326ADDCB" w:rsidR="008F5EC3" w:rsidRPr="00EA2302" w:rsidRDefault="00D04E17" w:rsidP="008F5EC3">
            <w:pPr>
              <w:tabs>
                <w:tab w:val="right" w:pos="851"/>
              </w:tabs>
              <w:ind w:firstLine="709"/>
              <w:jc w:val="both"/>
              <w:rPr>
                <w:sz w:val="22"/>
                <w:szCs w:val="24"/>
              </w:rPr>
            </w:pPr>
            <w:r>
              <w:rPr>
                <w:sz w:val="22"/>
                <w:szCs w:val="24"/>
              </w:rPr>
              <w:t>4</w:t>
            </w:r>
          </w:p>
        </w:tc>
        <w:tc>
          <w:tcPr>
            <w:tcW w:w="695" w:type="pct"/>
            <w:shd w:val="clear" w:color="auto" w:fill="auto"/>
          </w:tcPr>
          <w:p w14:paraId="5469A061" w14:textId="2B059DE0" w:rsidR="008F5EC3" w:rsidRPr="00EA2302" w:rsidRDefault="00107123" w:rsidP="00FA0FF7">
            <w:pPr>
              <w:tabs>
                <w:tab w:val="right" w:pos="851"/>
              </w:tabs>
              <w:ind w:firstLine="709"/>
              <w:jc w:val="both"/>
              <w:rPr>
                <w:sz w:val="22"/>
                <w:szCs w:val="24"/>
              </w:rPr>
            </w:pPr>
            <w:r>
              <w:t>18</w:t>
            </w:r>
          </w:p>
        </w:tc>
        <w:tc>
          <w:tcPr>
            <w:tcW w:w="762" w:type="pct"/>
          </w:tcPr>
          <w:p w14:paraId="72D44F2C" w14:textId="77777777" w:rsidR="008F5EC3" w:rsidRPr="00546DB5" w:rsidRDefault="008F5EC3" w:rsidP="008F5EC3">
            <w:pPr>
              <w:tabs>
                <w:tab w:val="right" w:pos="851"/>
              </w:tabs>
              <w:jc w:val="both"/>
              <w:rPr>
                <w:sz w:val="22"/>
                <w:szCs w:val="22"/>
              </w:rPr>
            </w:pPr>
            <w:r w:rsidRPr="00546DB5">
              <w:rPr>
                <w:sz w:val="22"/>
                <w:szCs w:val="22"/>
              </w:rPr>
              <w:t>Тематическая дискуссия,</w:t>
            </w:r>
          </w:p>
          <w:p w14:paraId="733A80FA" w14:textId="55EE4E2F" w:rsidR="008F5EC3" w:rsidRPr="00546DB5" w:rsidRDefault="008F5EC3" w:rsidP="008F5EC3">
            <w:pPr>
              <w:tabs>
                <w:tab w:val="right" w:pos="851"/>
              </w:tabs>
              <w:jc w:val="both"/>
              <w:rPr>
                <w:sz w:val="22"/>
                <w:szCs w:val="22"/>
              </w:rPr>
            </w:pPr>
            <w:r w:rsidRPr="00546DB5">
              <w:rPr>
                <w:sz w:val="22"/>
                <w:szCs w:val="22"/>
              </w:rPr>
              <w:t>решение кейса.</w:t>
            </w:r>
          </w:p>
        </w:tc>
      </w:tr>
      <w:tr w:rsidR="008F5EC3" w:rsidRPr="00EA2302" w14:paraId="574A9ABC" w14:textId="77777777" w:rsidTr="00546DB5">
        <w:tc>
          <w:tcPr>
            <w:tcW w:w="231" w:type="pct"/>
            <w:shd w:val="clear" w:color="auto" w:fill="auto"/>
          </w:tcPr>
          <w:p w14:paraId="08B7D8F9" w14:textId="4E98EEEC" w:rsidR="009A2786" w:rsidRDefault="008F5EC3" w:rsidP="008F5EC3">
            <w:pPr>
              <w:tabs>
                <w:tab w:val="right" w:pos="851"/>
              </w:tabs>
              <w:ind w:firstLine="709"/>
              <w:jc w:val="both"/>
              <w:rPr>
                <w:sz w:val="22"/>
                <w:szCs w:val="24"/>
              </w:rPr>
            </w:pPr>
            <w:r w:rsidRPr="00EA2302">
              <w:rPr>
                <w:sz w:val="22"/>
                <w:szCs w:val="24"/>
              </w:rPr>
              <w:t>2</w:t>
            </w:r>
          </w:p>
          <w:p w14:paraId="1156D1D7" w14:textId="77777777" w:rsidR="009A2786" w:rsidRPr="009A2786" w:rsidRDefault="009A2786" w:rsidP="009A2786">
            <w:pPr>
              <w:rPr>
                <w:sz w:val="22"/>
                <w:szCs w:val="24"/>
              </w:rPr>
            </w:pPr>
          </w:p>
          <w:p w14:paraId="5C12A867" w14:textId="1B78918D" w:rsidR="009A2786" w:rsidRDefault="009A2786" w:rsidP="009A2786">
            <w:pPr>
              <w:rPr>
                <w:sz w:val="22"/>
                <w:szCs w:val="24"/>
              </w:rPr>
            </w:pPr>
          </w:p>
          <w:p w14:paraId="7B74A0F1" w14:textId="31714BC1" w:rsidR="008F5EC3" w:rsidRPr="009A2786" w:rsidRDefault="009A2786" w:rsidP="009A2786">
            <w:pPr>
              <w:rPr>
                <w:sz w:val="22"/>
                <w:szCs w:val="24"/>
              </w:rPr>
            </w:pPr>
            <w:r>
              <w:rPr>
                <w:sz w:val="22"/>
                <w:szCs w:val="24"/>
              </w:rPr>
              <w:t>4</w:t>
            </w:r>
          </w:p>
        </w:tc>
        <w:tc>
          <w:tcPr>
            <w:tcW w:w="948" w:type="pct"/>
            <w:shd w:val="clear" w:color="auto" w:fill="auto"/>
          </w:tcPr>
          <w:p w14:paraId="00DF29D9" w14:textId="77777777" w:rsidR="008F5EC3" w:rsidRDefault="008F5EC3" w:rsidP="004148D4">
            <w:pPr>
              <w:tabs>
                <w:tab w:val="right" w:pos="851"/>
              </w:tabs>
              <w:jc w:val="both"/>
              <w:rPr>
                <w:sz w:val="22"/>
                <w:szCs w:val="24"/>
              </w:rPr>
            </w:pPr>
            <w:r w:rsidRPr="00EA2302">
              <w:rPr>
                <w:sz w:val="22"/>
                <w:szCs w:val="24"/>
              </w:rPr>
              <w:t xml:space="preserve">Тема 4. </w:t>
            </w:r>
          </w:p>
          <w:p w14:paraId="16525F33" w14:textId="77777777" w:rsidR="004148D4" w:rsidRDefault="004148D4" w:rsidP="004148D4">
            <w:pPr>
              <w:tabs>
                <w:tab w:val="right" w:pos="851"/>
              </w:tabs>
              <w:jc w:val="both"/>
              <w:rPr>
                <w:sz w:val="22"/>
                <w:szCs w:val="24"/>
              </w:rPr>
            </w:pPr>
            <w:r w:rsidRPr="004148D4">
              <w:rPr>
                <w:sz w:val="22"/>
                <w:szCs w:val="24"/>
              </w:rPr>
              <w:t>Технологии анализа инвестиций в государственные и некоммерческие проекты.</w:t>
            </w:r>
          </w:p>
          <w:p w14:paraId="100B8CA5" w14:textId="74164B44" w:rsidR="009E1EF7" w:rsidRPr="00EA2302" w:rsidRDefault="009E1EF7" w:rsidP="004148D4">
            <w:pPr>
              <w:tabs>
                <w:tab w:val="right" w:pos="851"/>
              </w:tabs>
              <w:jc w:val="both"/>
              <w:rPr>
                <w:sz w:val="22"/>
                <w:szCs w:val="24"/>
              </w:rPr>
            </w:pPr>
          </w:p>
        </w:tc>
        <w:tc>
          <w:tcPr>
            <w:tcW w:w="486" w:type="pct"/>
            <w:shd w:val="clear" w:color="auto" w:fill="auto"/>
          </w:tcPr>
          <w:p w14:paraId="261F54A9" w14:textId="59D6577F" w:rsidR="008F5EC3" w:rsidRPr="00EA2302" w:rsidRDefault="00107123" w:rsidP="008F5EC3">
            <w:pPr>
              <w:tabs>
                <w:tab w:val="right" w:pos="851"/>
              </w:tabs>
              <w:jc w:val="center"/>
              <w:rPr>
                <w:sz w:val="22"/>
                <w:szCs w:val="24"/>
              </w:rPr>
            </w:pPr>
            <w:r>
              <w:rPr>
                <w:sz w:val="22"/>
                <w:szCs w:val="24"/>
              </w:rPr>
              <w:t>21</w:t>
            </w:r>
          </w:p>
        </w:tc>
        <w:tc>
          <w:tcPr>
            <w:tcW w:w="556" w:type="pct"/>
            <w:shd w:val="clear" w:color="auto" w:fill="auto"/>
          </w:tcPr>
          <w:p w14:paraId="1AFF8C26" w14:textId="7143679C" w:rsidR="008F5EC3" w:rsidRPr="00EA2302" w:rsidRDefault="00107123" w:rsidP="008F5EC3">
            <w:pPr>
              <w:tabs>
                <w:tab w:val="right" w:pos="851"/>
              </w:tabs>
              <w:jc w:val="center"/>
              <w:rPr>
                <w:sz w:val="22"/>
                <w:szCs w:val="24"/>
              </w:rPr>
            </w:pPr>
            <w:r>
              <w:t>3</w:t>
            </w:r>
          </w:p>
        </w:tc>
        <w:tc>
          <w:tcPr>
            <w:tcW w:w="556" w:type="pct"/>
            <w:shd w:val="clear" w:color="auto" w:fill="auto"/>
          </w:tcPr>
          <w:p w14:paraId="58B03C7C" w14:textId="46C26B72" w:rsidR="008F5EC3" w:rsidRPr="00EA2302" w:rsidRDefault="00D04E17" w:rsidP="008F5EC3">
            <w:pPr>
              <w:tabs>
                <w:tab w:val="right" w:pos="851"/>
              </w:tabs>
              <w:ind w:firstLine="459"/>
              <w:rPr>
                <w:sz w:val="22"/>
                <w:szCs w:val="24"/>
              </w:rPr>
            </w:pPr>
            <w:r>
              <w:rPr>
                <w:sz w:val="22"/>
                <w:szCs w:val="24"/>
              </w:rPr>
              <w:t>1</w:t>
            </w:r>
          </w:p>
        </w:tc>
        <w:tc>
          <w:tcPr>
            <w:tcW w:w="765" w:type="pct"/>
            <w:shd w:val="clear" w:color="auto" w:fill="auto"/>
          </w:tcPr>
          <w:p w14:paraId="7C0D411A" w14:textId="3186838D" w:rsidR="008F5EC3" w:rsidRPr="00EA2302" w:rsidRDefault="00D04E17" w:rsidP="008F5EC3">
            <w:pPr>
              <w:tabs>
                <w:tab w:val="right" w:pos="851"/>
              </w:tabs>
              <w:ind w:firstLine="709"/>
              <w:jc w:val="both"/>
              <w:rPr>
                <w:sz w:val="22"/>
                <w:szCs w:val="24"/>
              </w:rPr>
            </w:pPr>
            <w:r>
              <w:rPr>
                <w:sz w:val="22"/>
                <w:szCs w:val="24"/>
              </w:rPr>
              <w:t>2</w:t>
            </w:r>
          </w:p>
        </w:tc>
        <w:tc>
          <w:tcPr>
            <w:tcW w:w="695" w:type="pct"/>
            <w:shd w:val="clear" w:color="auto" w:fill="auto"/>
          </w:tcPr>
          <w:p w14:paraId="23877D68" w14:textId="21FA4C5A" w:rsidR="008F5EC3" w:rsidRPr="00EA2302" w:rsidRDefault="00107123" w:rsidP="008F5EC3">
            <w:pPr>
              <w:tabs>
                <w:tab w:val="right" w:pos="851"/>
              </w:tabs>
              <w:ind w:firstLine="709"/>
              <w:jc w:val="both"/>
              <w:rPr>
                <w:sz w:val="22"/>
                <w:szCs w:val="24"/>
              </w:rPr>
            </w:pPr>
            <w:r>
              <w:t>18</w:t>
            </w:r>
          </w:p>
        </w:tc>
        <w:tc>
          <w:tcPr>
            <w:tcW w:w="762" w:type="pct"/>
          </w:tcPr>
          <w:p w14:paraId="02C1BD92" w14:textId="77777777" w:rsidR="008F5EC3" w:rsidRPr="00546DB5" w:rsidRDefault="008F5EC3" w:rsidP="008F5EC3">
            <w:pPr>
              <w:tabs>
                <w:tab w:val="right" w:pos="851"/>
              </w:tabs>
              <w:jc w:val="both"/>
              <w:rPr>
                <w:sz w:val="22"/>
                <w:szCs w:val="22"/>
              </w:rPr>
            </w:pPr>
            <w:r w:rsidRPr="00546DB5">
              <w:rPr>
                <w:sz w:val="22"/>
                <w:szCs w:val="22"/>
              </w:rPr>
              <w:t>Тематическая дискуссия,</w:t>
            </w:r>
          </w:p>
          <w:p w14:paraId="1FE2B51B" w14:textId="5D92295C" w:rsidR="008F5EC3" w:rsidRPr="00546DB5" w:rsidRDefault="008F5EC3" w:rsidP="008F5EC3">
            <w:pPr>
              <w:tabs>
                <w:tab w:val="right" w:pos="851"/>
              </w:tabs>
              <w:jc w:val="both"/>
              <w:rPr>
                <w:sz w:val="22"/>
                <w:szCs w:val="22"/>
              </w:rPr>
            </w:pPr>
            <w:r w:rsidRPr="00546DB5">
              <w:rPr>
                <w:sz w:val="22"/>
                <w:szCs w:val="22"/>
              </w:rPr>
              <w:t>решение кейса.</w:t>
            </w:r>
          </w:p>
        </w:tc>
      </w:tr>
      <w:tr w:rsidR="004148D4" w:rsidRPr="00EA2302" w14:paraId="12EAB992" w14:textId="77777777" w:rsidTr="00546DB5">
        <w:tc>
          <w:tcPr>
            <w:tcW w:w="231" w:type="pct"/>
            <w:shd w:val="clear" w:color="auto" w:fill="auto"/>
          </w:tcPr>
          <w:p w14:paraId="783D165F" w14:textId="01648695" w:rsidR="009A2786" w:rsidRDefault="009A2786" w:rsidP="008F5EC3">
            <w:pPr>
              <w:tabs>
                <w:tab w:val="right" w:pos="851"/>
              </w:tabs>
              <w:ind w:firstLine="709"/>
              <w:jc w:val="both"/>
              <w:rPr>
                <w:sz w:val="22"/>
                <w:szCs w:val="24"/>
              </w:rPr>
            </w:pPr>
          </w:p>
          <w:p w14:paraId="088BB143" w14:textId="5BF8F020" w:rsidR="009A2786" w:rsidRDefault="009A2786" w:rsidP="009A2786">
            <w:pPr>
              <w:rPr>
                <w:sz w:val="22"/>
                <w:szCs w:val="24"/>
              </w:rPr>
            </w:pPr>
          </w:p>
          <w:p w14:paraId="7820F1DC" w14:textId="6D1F7D2A" w:rsidR="004148D4" w:rsidRPr="009A2786" w:rsidRDefault="009A2786" w:rsidP="009A2786">
            <w:pPr>
              <w:rPr>
                <w:sz w:val="22"/>
                <w:szCs w:val="24"/>
              </w:rPr>
            </w:pPr>
            <w:r>
              <w:rPr>
                <w:sz w:val="22"/>
                <w:szCs w:val="24"/>
              </w:rPr>
              <w:t>5</w:t>
            </w:r>
          </w:p>
        </w:tc>
        <w:tc>
          <w:tcPr>
            <w:tcW w:w="948" w:type="pct"/>
            <w:shd w:val="clear" w:color="auto" w:fill="auto"/>
          </w:tcPr>
          <w:p w14:paraId="446607FE" w14:textId="77777777" w:rsidR="004148D4" w:rsidRDefault="004148D4" w:rsidP="008F5EC3">
            <w:pPr>
              <w:tabs>
                <w:tab w:val="right" w:pos="851"/>
              </w:tabs>
              <w:jc w:val="both"/>
              <w:rPr>
                <w:sz w:val="22"/>
                <w:szCs w:val="24"/>
              </w:rPr>
            </w:pPr>
            <w:r w:rsidRPr="004148D4">
              <w:rPr>
                <w:sz w:val="22"/>
                <w:szCs w:val="24"/>
              </w:rPr>
              <w:t>Тема 5.  Технологии анализа финансовых инструментов.</w:t>
            </w:r>
          </w:p>
          <w:p w14:paraId="5A903026" w14:textId="67731128" w:rsidR="009E1EF7" w:rsidRPr="00EA2302" w:rsidRDefault="009E1EF7" w:rsidP="008F5EC3">
            <w:pPr>
              <w:tabs>
                <w:tab w:val="right" w:pos="851"/>
              </w:tabs>
              <w:jc w:val="both"/>
              <w:rPr>
                <w:sz w:val="22"/>
                <w:szCs w:val="24"/>
              </w:rPr>
            </w:pPr>
          </w:p>
        </w:tc>
        <w:tc>
          <w:tcPr>
            <w:tcW w:w="486" w:type="pct"/>
            <w:shd w:val="clear" w:color="auto" w:fill="auto"/>
          </w:tcPr>
          <w:p w14:paraId="68940289" w14:textId="68AE2C7E" w:rsidR="004148D4" w:rsidRPr="00253BD7" w:rsidRDefault="00107123" w:rsidP="008F5EC3">
            <w:pPr>
              <w:tabs>
                <w:tab w:val="right" w:pos="851"/>
              </w:tabs>
              <w:jc w:val="center"/>
            </w:pPr>
            <w:r>
              <w:t>21</w:t>
            </w:r>
          </w:p>
        </w:tc>
        <w:tc>
          <w:tcPr>
            <w:tcW w:w="556" w:type="pct"/>
            <w:shd w:val="clear" w:color="auto" w:fill="auto"/>
          </w:tcPr>
          <w:p w14:paraId="11322EB8" w14:textId="0C79BB95" w:rsidR="004148D4" w:rsidRPr="005C41BC" w:rsidRDefault="00107123" w:rsidP="008F5EC3">
            <w:pPr>
              <w:tabs>
                <w:tab w:val="right" w:pos="851"/>
              </w:tabs>
              <w:jc w:val="center"/>
            </w:pPr>
            <w:r>
              <w:t>3</w:t>
            </w:r>
          </w:p>
        </w:tc>
        <w:tc>
          <w:tcPr>
            <w:tcW w:w="556" w:type="pct"/>
            <w:shd w:val="clear" w:color="auto" w:fill="auto"/>
          </w:tcPr>
          <w:p w14:paraId="4D37005D" w14:textId="4F6B5297" w:rsidR="004148D4" w:rsidRDefault="00D04E17" w:rsidP="008F5EC3">
            <w:pPr>
              <w:tabs>
                <w:tab w:val="right" w:pos="851"/>
              </w:tabs>
              <w:ind w:firstLine="459"/>
              <w:rPr>
                <w:sz w:val="22"/>
                <w:szCs w:val="24"/>
              </w:rPr>
            </w:pPr>
            <w:r>
              <w:rPr>
                <w:sz w:val="22"/>
                <w:szCs w:val="24"/>
              </w:rPr>
              <w:t>1</w:t>
            </w:r>
          </w:p>
        </w:tc>
        <w:tc>
          <w:tcPr>
            <w:tcW w:w="765" w:type="pct"/>
            <w:shd w:val="clear" w:color="auto" w:fill="auto"/>
          </w:tcPr>
          <w:p w14:paraId="5215E07A" w14:textId="3691F907" w:rsidR="004148D4" w:rsidRDefault="00D04E17" w:rsidP="008F5EC3">
            <w:pPr>
              <w:tabs>
                <w:tab w:val="right" w:pos="851"/>
              </w:tabs>
              <w:ind w:firstLine="709"/>
              <w:jc w:val="both"/>
              <w:rPr>
                <w:sz w:val="22"/>
                <w:szCs w:val="24"/>
              </w:rPr>
            </w:pPr>
            <w:r>
              <w:rPr>
                <w:sz w:val="22"/>
                <w:szCs w:val="24"/>
              </w:rPr>
              <w:t>2</w:t>
            </w:r>
          </w:p>
        </w:tc>
        <w:tc>
          <w:tcPr>
            <w:tcW w:w="695" w:type="pct"/>
            <w:shd w:val="clear" w:color="auto" w:fill="auto"/>
          </w:tcPr>
          <w:p w14:paraId="2C51895B" w14:textId="3A5868E3" w:rsidR="004148D4" w:rsidRPr="00621263" w:rsidRDefault="00107123" w:rsidP="008F5EC3">
            <w:pPr>
              <w:tabs>
                <w:tab w:val="right" w:pos="851"/>
              </w:tabs>
              <w:ind w:firstLine="709"/>
              <w:jc w:val="both"/>
            </w:pPr>
            <w:r>
              <w:t>18</w:t>
            </w:r>
          </w:p>
        </w:tc>
        <w:tc>
          <w:tcPr>
            <w:tcW w:w="762" w:type="pct"/>
          </w:tcPr>
          <w:p w14:paraId="3A41AB90" w14:textId="77777777" w:rsidR="004F2E12" w:rsidRPr="004F2E12" w:rsidRDefault="004F2E12" w:rsidP="004F2E12">
            <w:pPr>
              <w:tabs>
                <w:tab w:val="right" w:pos="851"/>
              </w:tabs>
              <w:jc w:val="both"/>
              <w:rPr>
                <w:sz w:val="22"/>
                <w:szCs w:val="22"/>
              </w:rPr>
            </w:pPr>
            <w:r w:rsidRPr="004F2E12">
              <w:rPr>
                <w:sz w:val="22"/>
                <w:szCs w:val="22"/>
              </w:rPr>
              <w:t>Тематическая дискуссия,</w:t>
            </w:r>
          </w:p>
          <w:p w14:paraId="4F0F2427" w14:textId="045F91E0" w:rsidR="004148D4" w:rsidRPr="00546DB5" w:rsidRDefault="004F2E12" w:rsidP="004F2E12">
            <w:pPr>
              <w:tabs>
                <w:tab w:val="right" w:pos="851"/>
              </w:tabs>
              <w:jc w:val="both"/>
              <w:rPr>
                <w:sz w:val="22"/>
                <w:szCs w:val="22"/>
              </w:rPr>
            </w:pPr>
            <w:r w:rsidRPr="004F2E12">
              <w:rPr>
                <w:sz w:val="22"/>
                <w:szCs w:val="22"/>
              </w:rPr>
              <w:t>решение кейса.</w:t>
            </w:r>
          </w:p>
        </w:tc>
      </w:tr>
      <w:tr w:rsidR="00546DB5" w:rsidRPr="00EA2302" w14:paraId="532F17EC" w14:textId="77777777" w:rsidTr="00546DB5">
        <w:trPr>
          <w:trHeight w:val="1432"/>
        </w:trPr>
        <w:tc>
          <w:tcPr>
            <w:tcW w:w="231" w:type="pct"/>
            <w:shd w:val="clear" w:color="auto" w:fill="auto"/>
          </w:tcPr>
          <w:p w14:paraId="641EF48A" w14:textId="77777777" w:rsidR="00546DB5" w:rsidRPr="00EA2302" w:rsidRDefault="00546DB5" w:rsidP="00546DB5">
            <w:pPr>
              <w:tabs>
                <w:tab w:val="right" w:pos="851"/>
              </w:tabs>
              <w:ind w:firstLine="709"/>
              <w:jc w:val="both"/>
              <w:rPr>
                <w:sz w:val="22"/>
                <w:szCs w:val="24"/>
              </w:rPr>
            </w:pPr>
          </w:p>
        </w:tc>
        <w:tc>
          <w:tcPr>
            <w:tcW w:w="948" w:type="pct"/>
            <w:shd w:val="clear" w:color="auto" w:fill="auto"/>
          </w:tcPr>
          <w:p w14:paraId="12982E99" w14:textId="77777777" w:rsidR="00546DB5" w:rsidRPr="00EA2302" w:rsidRDefault="00546DB5" w:rsidP="00546DB5">
            <w:pPr>
              <w:tabs>
                <w:tab w:val="right" w:pos="851"/>
              </w:tabs>
              <w:jc w:val="both"/>
              <w:rPr>
                <w:sz w:val="22"/>
                <w:szCs w:val="24"/>
              </w:rPr>
            </w:pPr>
            <w:r w:rsidRPr="00EA2302">
              <w:rPr>
                <w:sz w:val="22"/>
                <w:szCs w:val="24"/>
              </w:rPr>
              <w:t xml:space="preserve">В целом по дисциплине </w:t>
            </w:r>
          </w:p>
        </w:tc>
        <w:tc>
          <w:tcPr>
            <w:tcW w:w="486" w:type="pct"/>
            <w:shd w:val="clear" w:color="auto" w:fill="auto"/>
          </w:tcPr>
          <w:p w14:paraId="73405C9A" w14:textId="7B126E2E" w:rsidR="00546DB5" w:rsidRPr="00EA2302" w:rsidRDefault="00546DB5" w:rsidP="00546DB5">
            <w:pPr>
              <w:tabs>
                <w:tab w:val="right" w:pos="851"/>
              </w:tabs>
              <w:jc w:val="center"/>
              <w:rPr>
                <w:sz w:val="22"/>
                <w:szCs w:val="24"/>
              </w:rPr>
            </w:pPr>
            <w:r>
              <w:rPr>
                <w:sz w:val="22"/>
                <w:szCs w:val="24"/>
              </w:rPr>
              <w:t>108</w:t>
            </w:r>
          </w:p>
        </w:tc>
        <w:tc>
          <w:tcPr>
            <w:tcW w:w="556" w:type="pct"/>
            <w:shd w:val="clear" w:color="auto" w:fill="auto"/>
          </w:tcPr>
          <w:p w14:paraId="072D628E" w14:textId="383E3531" w:rsidR="00546DB5" w:rsidRPr="00EA2302" w:rsidRDefault="00107123" w:rsidP="00546DB5">
            <w:pPr>
              <w:tabs>
                <w:tab w:val="right" w:pos="851"/>
              </w:tabs>
              <w:jc w:val="center"/>
              <w:rPr>
                <w:sz w:val="22"/>
                <w:szCs w:val="24"/>
              </w:rPr>
            </w:pPr>
            <w:r>
              <w:rPr>
                <w:sz w:val="22"/>
                <w:szCs w:val="24"/>
              </w:rPr>
              <w:t>16</w:t>
            </w:r>
          </w:p>
        </w:tc>
        <w:tc>
          <w:tcPr>
            <w:tcW w:w="556" w:type="pct"/>
            <w:shd w:val="clear" w:color="auto" w:fill="auto"/>
          </w:tcPr>
          <w:p w14:paraId="732A968F" w14:textId="67095BC3" w:rsidR="00546DB5" w:rsidRPr="00EA2302" w:rsidRDefault="00107123" w:rsidP="00546DB5">
            <w:pPr>
              <w:tabs>
                <w:tab w:val="right" w:pos="851"/>
              </w:tabs>
              <w:jc w:val="center"/>
              <w:rPr>
                <w:sz w:val="22"/>
                <w:szCs w:val="24"/>
              </w:rPr>
            </w:pPr>
            <w:r>
              <w:rPr>
                <w:sz w:val="22"/>
                <w:szCs w:val="24"/>
              </w:rPr>
              <w:t>4</w:t>
            </w:r>
          </w:p>
        </w:tc>
        <w:tc>
          <w:tcPr>
            <w:tcW w:w="765" w:type="pct"/>
            <w:shd w:val="clear" w:color="auto" w:fill="auto"/>
          </w:tcPr>
          <w:p w14:paraId="43DED5E6" w14:textId="64ABE615" w:rsidR="00546DB5" w:rsidRPr="00EA2302" w:rsidRDefault="00D04E17" w:rsidP="00546DB5">
            <w:pPr>
              <w:tabs>
                <w:tab w:val="right" w:pos="851"/>
              </w:tabs>
              <w:ind w:firstLine="32"/>
              <w:jc w:val="center"/>
              <w:rPr>
                <w:sz w:val="22"/>
                <w:szCs w:val="24"/>
              </w:rPr>
            </w:pPr>
            <w:r>
              <w:rPr>
                <w:sz w:val="22"/>
                <w:szCs w:val="24"/>
              </w:rPr>
              <w:t>12</w:t>
            </w:r>
          </w:p>
        </w:tc>
        <w:tc>
          <w:tcPr>
            <w:tcW w:w="695" w:type="pct"/>
            <w:shd w:val="clear" w:color="auto" w:fill="auto"/>
          </w:tcPr>
          <w:p w14:paraId="56C0AC66" w14:textId="2D60613A" w:rsidR="00546DB5" w:rsidRPr="00EA2302" w:rsidRDefault="00107123" w:rsidP="00546DB5">
            <w:pPr>
              <w:tabs>
                <w:tab w:val="right" w:pos="851"/>
              </w:tabs>
              <w:ind w:firstLine="709"/>
              <w:jc w:val="center"/>
              <w:rPr>
                <w:sz w:val="22"/>
                <w:szCs w:val="24"/>
              </w:rPr>
            </w:pPr>
            <w:r>
              <w:t>92</w:t>
            </w:r>
          </w:p>
        </w:tc>
        <w:tc>
          <w:tcPr>
            <w:tcW w:w="762" w:type="pct"/>
            <w:shd w:val="clear" w:color="auto" w:fill="auto"/>
          </w:tcPr>
          <w:p w14:paraId="38A2A8B6" w14:textId="7D07F2D0" w:rsidR="00546DB5" w:rsidRPr="00EA2302" w:rsidRDefault="00546DB5" w:rsidP="00546DB5">
            <w:pPr>
              <w:tabs>
                <w:tab w:val="right" w:pos="851"/>
              </w:tabs>
              <w:jc w:val="both"/>
              <w:rPr>
                <w:sz w:val="22"/>
                <w:szCs w:val="24"/>
              </w:rPr>
            </w:pPr>
            <w:r w:rsidRPr="00EA2302">
              <w:rPr>
                <w:sz w:val="22"/>
                <w:szCs w:val="24"/>
              </w:rPr>
              <w:t xml:space="preserve">Согласно </w:t>
            </w:r>
            <w:r w:rsidR="00FA0FF7">
              <w:rPr>
                <w:sz w:val="22"/>
                <w:szCs w:val="24"/>
              </w:rPr>
              <w:t>р</w:t>
            </w:r>
            <w:r w:rsidR="00FA0FF7" w:rsidRPr="00FA0FF7">
              <w:rPr>
                <w:sz w:val="22"/>
                <w:szCs w:val="24"/>
              </w:rPr>
              <w:t>асчетно-аналитическая работа</w:t>
            </w:r>
          </w:p>
        </w:tc>
      </w:tr>
      <w:tr w:rsidR="003C3C18" w:rsidRPr="00EA2302" w14:paraId="150938F0" w14:textId="77777777" w:rsidTr="00546DB5">
        <w:tc>
          <w:tcPr>
            <w:tcW w:w="231" w:type="pct"/>
            <w:shd w:val="clear" w:color="auto" w:fill="auto"/>
          </w:tcPr>
          <w:p w14:paraId="50B58F5A" w14:textId="77777777" w:rsidR="003C3C18" w:rsidRPr="00EA2302" w:rsidRDefault="003C3C18" w:rsidP="00F95658">
            <w:pPr>
              <w:tabs>
                <w:tab w:val="right" w:pos="851"/>
              </w:tabs>
              <w:ind w:firstLine="709"/>
              <w:jc w:val="both"/>
              <w:rPr>
                <w:sz w:val="22"/>
                <w:szCs w:val="24"/>
              </w:rPr>
            </w:pPr>
          </w:p>
        </w:tc>
        <w:tc>
          <w:tcPr>
            <w:tcW w:w="948" w:type="pct"/>
            <w:shd w:val="clear" w:color="auto" w:fill="auto"/>
          </w:tcPr>
          <w:p w14:paraId="24F6E53A" w14:textId="77777777" w:rsidR="003C3C18" w:rsidRPr="00782EED" w:rsidRDefault="003C3C18" w:rsidP="00697B17">
            <w:pPr>
              <w:tabs>
                <w:tab w:val="right" w:pos="851"/>
              </w:tabs>
              <w:jc w:val="both"/>
              <w:rPr>
                <w:sz w:val="22"/>
                <w:szCs w:val="24"/>
              </w:rPr>
            </w:pPr>
            <w:r w:rsidRPr="00782EED">
              <w:rPr>
                <w:sz w:val="22"/>
                <w:szCs w:val="24"/>
              </w:rPr>
              <w:t>Итого в %</w:t>
            </w:r>
          </w:p>
          <w:p w14:paraId="604948A2" w14:textId="6645F5E3" w:rsidR="002E0D91" w:rsidRPr="00782EED" w:rsidRDefault="002E0D91" w:rsidP="00697B17">
            <w:pPr>
              <w:tabs>
                <w:tab w:val="right" w:pos="851"/>
              </w:tabs>
              <w:jc w:val="both"/>
              <w:rPr>
                <w:sz w:val="22"/>
                <w:szCs w:val="24"/>
              </w:rPr>
            </w:pPr>
          </w:p>
        </w:tc>
        <w:tc>
          <w:tcPr>
            <w:tcW w:w="486" w:type="pct"/>
            <w:shd w:val="clear" w:color="auto" w:fill="auto"/>
          </w:tcPr>
          <w:p w14:paraId="76745FFE" w14:textId="7A4CCA33" w:rsidR="003C3C18" w:rsidRPr="00782EED" w:rsidRDefault="002E242F" w:rsidP="00EA2302">
            <w:pPr>
              <w:tabs>
                <w:tab w:val="right" w:pos="851"/>
              </w:tabs>
              <w:jc w:val="center"/>
              <w:rPr>
                <w:sz w:val="22"/>
                <w:szCs w:val="24"/>
              </w:rPr>
            </w:pPr>
            <w:r w:rsidRPr="00782EED">
              <w:rPr>
                <w:sz w:val="22"/>
                <w:szCs w:val="24"/>
              </w:rPr>
              <w:t>100</w:t>
            </w:r>
          </w:p>
        </w:tc>
        <w:tc>
          <w:tcPr>
            <w:tcW w:w="556" w:type="pct"/>
            <w:shd w:val="clear" w:color="auto" w:fill="auto"/>
          </w:tcPr>
          <w:p w14:paraId="699377C0" w14:textId="74BC535B" w:rsidR="003C3C18" w:rsidRPr="00782EED" w:rsidRDefault="00107123" w:rsidP="002E242F">
            <w:pPr>
              <w:tabs>
                <w:tab w:val="right" w:pos="851"/>
              </w:tabs>
              <w:jc w:val="center"/>
              <w:rPr>
                <w:sz w:val="22"/>
                <w:szCs w:val="24"/>
              </w:rPr>
            </w:pPr>
            <w:r>
              <w:rPr>
                <w:sz w:val="22"/>
                <w:szCs w:val="24"/>
              </w:rPr>
              <w:t>15</w:t>
            </w:r>
          </w:p>
        </w:tc>
        <w:tc>
          <w:tcPr>
            <w:tcW w:w="556" w:type="pct"/>
            <w:shd w:val="clear" w:color="auto" w:fill="auto"/>
          </w:tcPr>
          <w:p w14:paraId="5965F0EB" w14:textId="2BCA16B2" w:rsidR="003C3C18" w:rsidRPr="00782EED" w:rsidRDefault="009E1EF7" w:rsidP="003544CC">
            <w:pPr>
              <w:tabs>
                <w:tab w:val="right" w:pos="851"/>
              </w:tabs>
              <w:ind w:firstLine="38"/>
              <w:jc w:val="center"/>
              <w:rPr>
                <w:sz w:val="22"/>
                <w:szCs w:val="24"/>
              </w:rPr>
            </w:pPr>
            <w:r>
              <w:rPr>
                <w:sz w:val="22"/>
                <w:szCs w:val="24"/>
              </w:rPr>
              <w:t>25</w:t>
            </w:r>
          </w:p>
        </w:tc>
        <w:tc>
          <w:tcPr>
            <w:tcW w:w="765" w:type="pct"/>
            <w:shd w:val="clear" w:color="auto" w:fill="auto"/>
          </w:tcPr>
          <w:p w14:paraId="36D83DFD" w14:textId="7D9ED352" w:rsidR="003C3C18" w:rsidRPr="00782EED" w:rsidRDefault="009E1EF7" w:rsidP="00FA4158">
            <w:pPr>
              <w:tabs>
                <w:tab w:val="right" w:pos="851"/>
              </w:tabs>
              <w:ind w:firstLine="32"/>
              <w:jc w:val="center"/>
              <w:rPr>
                <w:sz w:val="22"/>
                <w:szCs w:val="24"/>
              </w:rPr>
            </w:pPr>
            <w:r>
              <w:rPr>
                <w:sz w:val="22"/>
                <w:szCs w:val="24"/>
              </w:rPr>
              <w:t>75</w:t>
            </w:r>
          </w:p>
        </w:tc>
        <w:tc>
          <w:tcPr>
            <w:tcW w:w="695" w:type="pct"/>
            <w:shd w:val="clear" w:color="auto" w:fill="auto"/>
          </w:tcPr>
          <w:p w14:paraId="20CEEBDA" w14:textId="1C574B0E" w:rsidR="003C3C18" w:rsidRPr="00782EED" w:rsidRDefault="00107123" w:rsidP="00F95658">
            <w:pPr>
              <w:tabs>
                <w:tab w:val="right" w:pos="851"/>
              </w:tabs>
              <w:ind w:firstLine="709"/>
              <w:jc w:val="both"/>
              <w:rPr>
                <w:sz w:val="22"/>
                <w:szCs w:val="24"/>
              </w:rPr>
            </w:pPr>
            <w:r>
              <w:rPr>
                <w:sz w:val="22"/>
                <w:szCs w:val="24"/>
              </w:rPr>
              <w:t>85</w:t>
            </w:r>
          </w:p>
        </w:tc>
        <w:tc>
          <w:tcPr>
            <w:tcW w:w="762" w:type="pct"/>
            <w:shd w:val="clear" w:color="auto" w:fill="auto"/>
          </w:tcPr>
          <w:p w14:paraId="3D3AD4F9" w14:textId="1D83BB40" w:rsidR="003C3C18" w:rsidRPr="00EA2302" w:rsidRDefault="00940348" w:rsidP="00F95658">
            <w:pPr>
              <w:tabs>
                <w:tab w:val="right" w:pos="851"/>
              </w:tabs>
              <w:ind w:firstLine="709"/>
              <w:jc w:val="both"/>
              <w:rPr>
                <w:sz w:val="22"/>
                <w:szCs w:val="24"/>
              </w:rPr>
            </w:pPr>
            <w:r w:rsidRPr="00782EED">
              <w:rPr>
                <w:sz w:val="22"/>
                <w:szCs w:val="24"/>
              </w:rPr>
              <w:t>-</w:t>
            </w:r>
          </w:p>
        </w:tc>
      </w:tr>
    </w:tbl>
    <w:p w14:paraId="43EB600C" w14:textId="77777777" w:rsidR="00D04E17" w:rsidRDefault="00D04E17" w:rsidP="00FA6B97">
      <w:pPr>
        <w:pStyle w:val="ab"/>
        <w:ind w:firstLine="709"/>
        <w:jc w:val="both"/>
        <w:outlineLvl w:val="0"/>
        <w:rPr>
          <w:szCs w:val="28"/>
        </w:rPr>
      </w:pPr>
      <w:bookmarkStart w:id="13" w:name="_Toc85377017"/>
    </w:p>
    <w:p w14:paraId="2BBE44AF" w14:textId="713873D6" w:rsidR="002A2809" w:rsidRDefault="00C52F7B" w:rsidP="009E1EF7">
      <w:pPr>
        <w:pStyle w:val="ab"/>
        <w:ind w:firstLine="567"/>
        <w:jc w:val="both"/>
        <w:outlineLvl w:val="0"/>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13"/>
      <w:r w:rsidRPr="005532E3">
        <w:rPr>
          <w:szCs w:val="28"/>
        </w:rPr>
        <w:t xml:space="preserve"> </w:t>
      </w:r>
    </w:p>
    <w:p w14:paraId="1DC0D906" w14:textId="77777777" w:rsidR="00324CD3" w:rsidRDefault="00324CD3" w:rsidP="009E1EF7">
      <w:pPr>
        <w:pStyle w:val="ab"/>
        <w:ind w:firstLine="567"/>
        <w:jc w:val="both"/>
        <w:outlineLvl w:val="0"/>
        <w:rPr>
          <w:szCs w:val="28"/>
        </w:rPr>
      </w:pPr>
    </w:p>
    <w:tbl>
      <w:tblPr>
        <w:tblStyle w:val="a8"/>
        <w:tblW w:w="0" w:type="auto"/>
        <w:tblLook w:val="04A0" w:firstRow="1" w:lastRow="0" w:firstColumn="1" w:lastColumn="0" w:noHBand="0" w:noVBand="1"/>
      </w:tblPr>
      <w:tblGrid>
        <w:gridCol w:w="2154"/>
        <w:gridCol w:w="5641"/>
        <w:gridCol w:w="2400"/>
      </w:tblGrid>
      <w:tr w:rsidR="009E1EF7" w14:paraId="67AF71F3" w14:textId="77777777" w:rsidTr="009E1EF7">
        <w:tc>
          <w:tcPr>
            <w:tcW w:w="2122" w:type="dxa"/>
          </w:tcPr>
          <w:p w14:paraId="21064C65" w14:textId="077FBEBE" w:rsidR="009E1EF7" w:rsidRPr="00D94A01" w:rsidRDefault="009E1EF7" w:rsidP="009E1EF7">
            <w:pPr>
              <w:pStyle w:val="ab"/>
              <w:jc w:val="both"/>
              <w:outlineLvl w:val="0"/>
              <w:rPr>
                <w:szCs w:val="28"/>
              </w:rPr>
            </w:pPr>
            <w:r w:rsidRPr="00D94A01">
              <w:rPr>
                <w:sz w:val="26"/>
                <w:szCs w:val="26"/>
              </w:rPr>
              <w:t>Наименование тем (разделов) дисциплины</w:t>
            </w:r>
          </w:p>
        </w:tc>
        <w:tc>
          <w:tcPr>
            <w:tcW w:w="5670" w:type="dxa"/>
          </w:tcPr>
          <w:p w14:paraId="52B3524A" w14:textId="77777777" w:rsidR="009E1EF7" w:rsidRDefault="009E1EF7" w:rsidP="009E1EF7">
            <w:pPr>
              <w:pStyle w:val="ab"/>
              <w:jc w:val="both"/>
              <w:outlineLvl w:val="0"/>
              <w:rPr>
                <w:sz w:val="26"/>
                <w:szCs w:val="26"/>
              </w:rPr>
            </w:pPr>
            <w:r w:rsidRPr="00D94A01">
              <w:rPr>
                <w:sz w:val="26"/>
                <w:szCs w:val="26"/>
              </w:rPr>
              <w:t>Перечень вопросов для обсуждения на семинарах, практических занятиях, рекомендуемые источники из разделов 8,9</w:t>
            </w:r>
          </w:p>
          <w:p w14:paraId="09AD7611" w14:textId="6625C995" w:rsidR="004879D3" w:rsidRPr="00D94A01" w:rsidRDefault="004879D3" w:rsidP="009E1EF7">
            <w:pPr>
              <w:pStyle w:val="ab"/>
              <w:jc w:val="both"/>
              <w:outlineLvl w:val="0"/>
              <w:rPr>
                <w:szCs w:val="28"/>
              </w:rPr>
            </w:pPr>
          </w:p>
        </w:tc>
        <w:tc>
          <w:tcPr>
            <w:tcW w:w="2403" w:type="dxa"/>
          </w:tcPr>
          <w:p w14:paraId="5E972691" w14:textId="1A4613CB" w:rsidR="009E1EF7" w:rsidRPr="00D94A01" w:rsidRDefault="009E1EF7" w:rsidP="009E1EF7">
            <w:pPr>
              <w:pStyle w:val="ab"/>
              <w:jc w:val="both"/>
              <w:outlineLvl w:val="0"/>
              <w:rPr>
                <w:szCs w:val="28"/>
              </w:rPr>
            </w:pPr>
            <w:r w:rsidRPr="00D94A01">
              <w:rPr>
                <w:sz w:val="26"/>
                <w:szCs w:val="26"/>
              </w:rPr>
              <w:t>Формы проведения занятий</w:t>
            </w:r>
          </w:p>
        </w:tc>
      </w:tr>
      <w:tr w:rsidR="00324CD3" w14:paraId="3D5B5060" w14:textId="77777777" w:rsidTr="002B25DD">
        <w:tc>
          <w:tcPr>
            <w:tcW w:w="2122" w:type="dxa"/>
            <w:shd w:val="clear" w:color="auto" w:fill="auto"/>
          </w:tcPr>
          <w:p w14:paraId="50F460D1" w14:textId="590E4CFE" w:rsidR="00324CD3" w:rsidRPr="00324CD3" w:rsidRDefault="00324CD3" w:rsidP="00324CD3">
            <w:pPr>
              <w:pStyle w:val="ab"/>
              <w:jc w:val="both"/>
              <w:outlineLvl w:val="0"/>
              <w:rPr>
                <w:b w:val="0"/>
                <w:szCs w:val="28"/>
              </w:rPr>
            </w:pPr>
            <w:r w:rsidRPr="00324CD3">
              <w:rPr>
                <w:b w:val="0"/>
                <w:sz w:val="26"/>
                <w:szCs w:val="26"/>
              </w:rPr>
              <w:t>Тема 1. Основы технологий инвестиционного анализа.</w:t>
            </w:r>
          </w:p>
        </w:tc>
        <w:tc>
          <w:tcPr>
            <w:tcW w:w="5670" w:type="dxa"/>
          </w:tcPr>
          <w:p w14:paraId="52E70E7B" w14:textId="77777777" w:rsidR="00324CD3" w:rsidRPr="00324CD3" w:rsidRDefault="00324CD3" w:rsidP="00324CD3">
            <w:pPr>
              <w:pStyle w:val="a6"/>
              <w:numPr>
                <w:ilvl w:val="0"/>
                <w:numId w:val="18"/>
              </w:numPr>
              <w:ind w:left="483"/>
              <w:jc w:val="both"/>
              <w:rPr>
                <w:rFonts w:eastAsia="MS ??"/>
                <w:sz w:val="26"/>
                <w:szCs w:val="26"/>
              </w:rPr>
            </w:pPr>
            <w:r w:rsidRPr="00324CD3">
              <w:rPr>
                <w:sz w:val="26"/>
                <w:szCs w:val="26"/>
              </w:rPr>
              <w:t xml:space="preserve">Цель и задачи инвестиционного анализа. Объекты и субъекты инвестиционного анализа. </w:t>
            </w:r>
          </w:p>
          <w:p w14:paraId="05235409" w14:textId="77777777" w:rsidR="00324CD3" w:rsidRPr="00324CD3" w:rsidRDefault="00324CD3" w:rsidP="00324CD3">
            <w:pPr>
              <w:pStyle w:val="a6"/>
              <w:numPr>
                <w:ilvl w:val="0"/>
                <w:numId w:val="18"/>
              </w:numPr>
              <w:ind w:left="483"/>
              <w:jc w:val="both"/>
              <w:rPr>
                <w:rFonts w:eastAsia="MS ??"/>
                <w:sz w:val="26"/>
                <w:szCs w:val="26"/>
              </w:rPr>
            </w:pPr>
            <w:r w:rsidRPr="00324CD3">
              <w:rPr>
                <w:sz w:val="26"/>
                <w:szCs w:val="26"/>
              </w:rPr>
              <w:t xml:space="preserve">Информационная база инвестиционного анализа. </w:t>
            </w:r>
          </w:p>
          <w:p w14:paraId="375B9E75" w14:textId="77777777" w:rsidR="00324CD3" w:rsidRPr="00324CD3" w:rsidRDefault="00324CD3" w:rsidP="00324CD3">
            <w:pPr>
              <w:pStyle w:val="a6"/>
              <w:numPr>
                <w:ilvl w:val="0"/>
                <w:numId w:val="18"/>
              </w:numPr>
              <w:ind w:left="483"/>
              <w:jc w:val="both"/>
              <w:rPr>
                <w:rFonts w:eastAsia="MS ??"/>
                <w:sz w:val="26"/>
                <w:szCs w:val="26"/>
              </w:rPr>
            </w:pPr>
            <w:r w:rsidRPr="00324CD3">
              <w:rPr>
                <w:sz w:val="26"/>
                <w:szCs w:val="26"/>
              </w:rPr>
              <w:t xml:space="preserve">Технологии инвестиционного анализа и их классификация. </w:t>
            </w:r>
          </w:p>
          <w:p w14:paraId="29EBBD66" w14:textId="77777777" w:rsidR="00324CD3" w:rsidRDefault="00324CD3" w:rsidP="00324CD3">
            <w:pPr>
              <w:pStyle w:val="ab"/>
              <w:jc w:val="both"/>
              <w:outlineLvl w:val="0"/>
              <w:rPr>
                <w:rFonts w:eastAsia="MS ??"/>
                <w:b w:val="0"/>
                <w:sz w:val="26"/>
                <w:szCs w:val="26"/>
              </w:rPr>
            </w:pPr>
            <w:r w:rsidRPr="00324CD3">
              <w:rPr>
                <w:rFonts w:eastAsia="MS ??"/>
                <w:b w:val="0"/>
                <w:sz w:val="26"/>
                <w:szCs w:val="26"/>
              </w:rPr>
              <w:t>Источники: Раздел 8. Основная литература:1-3. Дополнительная литература:1,2. Раздел 9:5,6.</w:t>
            </w:r>
          </w:p>
          <w:p w14:paraId="6109C483" w14:textId="77777777" w:rsidR="004879D3" w:rsidRDefault="004879D3" w:rsidP="00324CD3">
            <w:pPr>
              <w:pStyle w:val="ab"/>
              <w:jc w:val="both"/>
              <w:outlineLvl w:val="0"/>
              <w:rPr>
                <w:b w:val="0"/>
                <w:szCs w:val="28"/>
              </w:rPr>
            </w:pPr>
          </w:p>
          <w:p w14:paraId="4A330E16" w14:textId="3E947999" w:rsidR="004879D3" w:rsidRPr="00324CD3" w:rsidRDefault="004879D3" w:rsidP="00324CD3">
            <w:pPr>
              <w:pStyle w:val="ab"/>
              <w:jc w:val="both"/>
              <w:outlineLvl w:val="0"/>
              <w:rPr>
                <w:b w:val="0"/>
                <w:szCs w:val="28"/>
              </w:rPr>
            </w:pPr>
          </w:p>
        </w:tc>
        <w:tc>
          <w:tcPr>
            <w:tcW w:w="2403" w:type="dxa"/>
          </w:tcPr>
          <w:p w14:paraId="23B04BDE" w14:textId="1A04A794" w:rsidR="00324CD3" w:rsidRPr="00324CD3" w:rsidRDefault="00324CD3" w:rsidP="00324CD3">
            <w:pPr>
              <w:pStyle w:val="ab"/>
              <w:jc w:val="both"/>
              <w:outlineLvl w:val="0"/>
              <w:rPr>
                <w:b w:val="0"/>
                <w:szCs w:val="28"/>
              </w:rPr>
            </w:pPr>
            <w:r w:rsidRPr="00324CD3">
              <w:rPr>
                <w:b w:val="0"/>
                <w:sz w:val="26"/>
                <w:szCs w:val="26"/>
              </w:rPr>
              <w:t>Тематическая дискуссия, практико-ориентированное задание.</w:t>
            </w:r>
          </w:p>
        </w:tc>
      </w:tr>
      <w:tr w:rsidR="00324CD3" w14:paraId="0B49EE72" w14:textId="77777777" w:rsidTr="002B25DD">
        <w:tc>
          <w:tcPr>
            <w:tcW w:w="2122" w:type="dxa"/>
            <w:shd w:val="clear" w:color="auto" w:fill="auto"/>
          </w:tcPr>
          <w:p w14:paraId="18CC1B03" w14:textId="14AC909B" w:rsidR="00324CD3" w:rsidRPr="00324CD3" w:rsidRDefault="00324CD3" w:rsidP="00324CD3">
            <w:pPr>
              <w:pStyle w:val="ab"/>
              <w:jc w:val="both"/>
              <w:outlineLvl w:val="0"/>
              <w:rPr>
                <w:b w:val="0"/>
                <w:szCs w:val="28"/>
              </w:rPr>
            </w:pPr>
            <w:r w:rsidRPr="00324CD3">
              <w:rPr>
                <w:b w:val="0"/>
                <w:sz w:val="26"/>
                <w:szCs w:val="26"/>
              </w:rPr>
              <w:t>Тема 2. Инвестиционная политика и её государственное регулирование.</w:t>
            </w:r>
          </w:p>
        </w:tc>
        <w:tc>
          <w:tcPr>
            <w:tcW w:w="5670" w:type="dxa"/>
          </w:tcPr>
          <w:p w14:paraId="372E1F7E" w14:textId="77777777" w:rsidR="00324CD3" w:rsidRPr="00324CD3" w:rsidRDefault="00324CD3" w:rsidP="00324CD3">
            <w:pPr>
              <w:pStyle w:val="a6"/>
              <w:numPr>
                <w:ilvl w:val="0"/>
                <w:numId w:val="19"/>
              </w:numPr>
              <w:tabs>
                <w:tab w:val="left" w:pos="571"/>
              </w:tabs>
              <w:ind w:left="58" w:firstLine="0"/>
              <w:rPr>
                <w:rFonts w:eastAsia="Calibri"/>
                <w:bCs/>
                <w:sz w:val="26"/>
                <w:szCs w:val="26"/>
                <w:lang w:eastAsia="en-US"/>
              </w:rPr>
            </w:pPr>
            <w:r w:rsidRPr="00324CD3">
              <w:rPr>
                <w:rFonts w:eastAsia="Calibri"/>
                <w:bCs/>
                <w:sz w:val="26"/>
                <w:szCs w:val="26"/>
                <w:lang w:eastAsia="en-US"/>
              </w:rPr>
              <w:t>Формы участия государства в реализации инвестиционной политики.</w:t>
            </w:r>
            <w:r w:rsidRPr="00324CD3">
              <w:rPr>
                <w:rFonts w:eastAsia="Calibri"/>
                <w:sz w:val="26"/>
                <w:szCs w:val="26"/>
                <w:lang w:eastAsia="en-US"/>
              </w:rPr>
              <w:t xml:space="preserve"> </w:t>
            </w:r>
          </w:p>
          <w:p w14:paraId="7F7AF2FF" w14:textId="77777777" w:rsidR="00324CD3" w:rsidRPr="00324CD3" w:rsidRDefault="00324CD3" w:rsidP="00324CD3">
            <w:pPr>
              <w:pStyle w:val="a6"/>
              <w:numPr>
                <w:ilvl w:val="0"/>
                <w:numId w:val="19"/>
              </w:numPr>
              <w:tabs>
                <w:tab w:val="left" w:pos="571"/>
              </w:tabs>
              <w:ind w:left="58" w:firstLine="0"/>
              <w:rPr>
                <w:rFonts w:eastAsia="Calibri"/>
                <w:bCs/>
                <w:sz w:val="26"/>
                <w:szCs w:val="26"/>
                <w:lang w:eastAsia="en-US"/>
              </w:rPr>
            </w:pPr>
            <w:r w:rsidRPr="00324CD3">
              <w:rPr>
                <w:rFonts w:eastAsia="Calibri"/>
                <w:bCs/>
                <w:sz w:val="26"/>
                <w:szCs w:val="26"/>
                <w:lang w:eastAsia="en-US"/>
              </w:rPr>
              <w:t>Функции государства в реализации государственной инвестиционной.</w:t>
            </w:r>
            <w:r w:rsidRPr="00324CD3">
              <w:rPr>
                <w:rFonts w:eastAsia="Calibri"/>
                <w:sz w:val="26"/>
                <w:szCs w:val="26"/>
                <w:lang w:eastAsia="en-US"/>
              </w:rPr>
              <w:t xml:space="preserve"> </w:t>
            </w:r>
            <w:r w:rsidRPr="00324CD3">
              <w:rPr>
                <w:rFonts w:eastAsia="Calibri"/>
                <w:bCs/>
                <w:sz w:val="26"/>
                <w:szCs w:val="26"/>
                <w:lang w:eastAsia="en-US"/>
              </w:rPr>
              <w:t xml:space="preserve">Специфика региональной инвестиционной политики. </w:t>
            </w:r>
          </w:p>
          <w:p w14:paraId="2AC912C1" w14:textId="77777777" w:rsidR="00324CD3" w:rsidRPr="00324CD3" w:rsidRDefault="00324CD3" w:rsidP="00324CD3">
            <w:pPr>
              <w:pStyle w:val="a6"/>
              <w:numPr>
                <w:ilvl w:val="0"/>
                <w:numId w:val="19"/>
              </w:numPr>
              <w:tabs>
                <w:tab w:val="left" w:pos="571"/>
              </w:tabs>
              <w:ind w:left="58" w:firstLine="0"/>
              <w:rPr>
                <w:rFonts w:eastAsia="Calibri"/>
                <w:bCs/>
                <w:sz w:val="26"/>
                <w:szCs w:val="26"/>
                <w:lang w:eastAsia="en-US"/>
              </w:rPr>
            </w:pPr>
            <w:r w:rsidRPr="00324CD3">
              <w:rPr>
                <w:rFonts w:eastAsia="Calibri"/>
                <w:bCs/>
                <w:sz w:val="26"/>
                <w:szCs w:val="26"/>
                <w:lang w:eastAsia="en-US"/>
              </w:rPr>
              <w:t>Инвестиционная политика корпорации.</w:t>
            </w:r>
            <w:r w:rsidRPr="00324CD3">
              <w:rPr>
                <w:rFonts w:eastAsia="Calibri"/>
                <w:sz w:val="26"/>
                <w:szCs w:val="26"/>
                <w:lang w:eastAsia="en-US"/>
              </w:rPr>
              <w:t xml:space="preserve"> </w:t>
            </w:r>
          </w:p>
          <w:p w14:paraId="7EE14229" w14:textId="77777777" w:rsidR="00324CD3" w:rsidRPr="00324CD3" w:rsidRDefault="00324CD3" w:rsidP="00324CD3">
            <w:pPr>
              <w:pStyle w:val="a6"/>
              <w:numPr>
                <w:ilvl w:val="0"/>
                <w:numId w:val="19"/>
              </w:numPr>
              <w:tabs>
                <w:tab w:val="left" w:pos="571"/>
              </w:tabs>
              <w:ind w:left="58" w:firstLine="0"/>
              <w:rPr>
                <w:rFonts w:eastAsia="Calibri"/>
                <w:bCs/>
                <w:sz w:val="26"/>
                <w:szCs w:val="26"/>
                <w:lang w:eastAsia="en-US"/>
              </w:rPr>
            </w:pPr>
            <w:r w:rsidRPr="00324CD3">
              <w:rPr>
                <w:rFonts w:eastAsia="Calibri"/>
                <w:bCs/>
                <w:sz w:val="26"/>
                <w:szCs w:val="26"/>
                <w:lang w:eastAsia="en-US"/>
              </w:rPr>
              <w:t>Этапы разработки инвестиционной политики корпорации.</w:t>
            </w:r>
          </w:p>
          <w:p w14:paraId="1DE5D022" w14:textId="77777777" w:rsidR="00324CD3" w:rsidRDefault="00324CD3" w:rsidP="00324CD3">
            <w:pPr>
              <w:pStyle w:val="ab"/>
              <w:jc w:val="both"/>
              <w:outlineLvl w:val="0"/>
              <w:rPr>
                <w:rFonts w:eastAsia="MS ??"/>
                <w:b w:val="0"/>
                <w:sz w:val="26"/>
                <w:szCs w:val="26"/>
              </w:rPr>
            </w:pPr>
            <w:r w:rsidRPr="00324CD3">
              <w:rPr>
                <w:rFonts w:eastAsia="MS ??"/>
                <w:b w:val="0"/>
                <w:sz w:val="26"/>
                <w:szCs w:val="26"/>
              </w:rPr>
              <w:t>Источники: Раздел 8. Основная литература:1,3. Дополнительная литература:1,4. Раздел 9: 1,2,5.</w:t>
            </w:r>
          </w:p>
          <w:p w14:paraId="75B8EE2D" w14:textId="77777777" w:rsidR="004879D3" w:rsidRDefault="004879D3" w:rsidP="00324CD3">
            <w:pPr>
              <w:pStyle w:val="ab"/>
              <w:jc w:val="both"/>
              <w:outlineLvl w:val="0"/>
              <w:rPr>
                <w:b w:val="0"/>
                <w:szCs w:val="28"/>
              </w:rPr>
            </w:pPr>
          </w:p>
          <w:p w14:paraId="693513E9" w14:textId="5A6F2A5C" w:rsidR="004879D3" w:rsidRPr="00324CD3" w:rsidRDefault="004879D3" w:rsidP="00324CD3">
            <w:pPr>
              <w:pStyle w:val="ab"/>
              <w:jc w:val="both"/>
              <w:outlineLvl w:val="0"/>
              <w:rPr>
                <w:b w:val="0"/>
                <w:szCs w:val="28"/>
              </w:rPr>
            </w:pPr>
          </w:p>
        </w:tc>
        <w:tc>
          <w:tcPr>
            <w:tcW w:w="2403" w:type="dxa"/>
          </w:tcPr>
          <w:p w14:paraId="3449B8F9" w14:textId="2A47F664" w:rsidR="00324CD3" w:rsidRPr="00324CD3" w:rsidRDefault="00324CD3" w:rsidP="00324CD3">
            <w:pPr>
              <w:pStyle w:val="ab"/>
              <w:jc w:val="both"/>
              <w:outlineLvl w:val="0"/>
              <w:rPr>
                <w:b w:val="0"/>
                <w:szCs w:val="28"/>
              </w:rPr>
            </w:pPr>
            <w:r w:rsidRPr="00324CD3">
              <w:rPr>
                <w:b w:val="0"/>
                <w:sz w:val="26"/>
                <w:szCs w:val="26"/>
              </w:rPr>
              <w:t>Тематическая дискуссия, практико-ориентированное задание.</w:t>
            </w:r>
          </w:p>
        </w:tc>
      </w:tr>
      <w:tr w:rsidR="00324CD3" w14:paraId="39761367" w14:textId="77777777" w:rsidTr="002B25DD">
        <w:tc>
          <w:tcPr>
            <w:tcW w:w="2122" w:type="dxa"/>
            <w:shd w:val="clear" w:color="auto" w:fill="auto"/>
          </w:tcPr>
          <w:p w14:paraId="7D22956F" w14:textId="3B34461A" w:rsidR="00324CD3" w:rsidRPr="00324CD3" w:rsidRDefault="00324CD3" w:rsidP="00324CD3">
            <w:pPr>
              <w:pStyle w:val="ab"/>
              <w:jc w:val="both"/>
              <w:outlineLvl w:val="0"/>
              <w:rPr>
                <w:b w:val="0"/>
                <w:szCs w:val="28"/>
              </w:rPr>
            </w:pPr>
            <w:r w:rsidRPr="00324CD3">
              <w:rPr>
                <w:b w:val="0"/>
                <w:sz w:val="26"/>
                <w:szCs w:val="26"/>
              </w:rPr>
              <w:t>Тема 3. Технологии анализа коммерческих инвестиционных проектов.</w:t>
            </w:r>
          </w:p>
        </w:tc>
        <w:tc>
          <w:tcPr>
            <w:tcW w:w="5670" w:type="dxa"/>
          </w:tcPr>
          <w:p w14:paraId="7EB3D637" w14:textId="77777777" w:rsidR="00324CD3" w:rsidRPr="00324CD3" w:rsidRDefault="00324CD3" w:rsidP="00324CD3">
            <w:pPr>
              <w:pStyle w:val="a6"/>
              <w:numPr>
                <w:ilvl w:val="0"/>
                <w:numId w:val="20"/>
              </w:numPr>
              <w:ind w:left="58" w:firstLine="0"/>
              <w:rPr>
                <w:rFonts w:eastAsia="Calibri"/>
                <w:bCs/>
                <w:sz w:val="26"/>
                <w:szCs w:val="26"/>
                <w:lang w:eastAsia="en-US"/>
              </w:rPr>
            </w:pPr>
            <w:r w:rsidRPr="00324CD3">
              <w:rPr>
                <w:rFonts w:eastAsia="Calibri"/>
                <w:bCs/>
                <w:sz w:val="26"/>
                <w:szCs w:val="26"/>
                <w:lang w:eastAsia="en-US"/>
              </w:rPr>
              <w:t xml:space="preserve">Бизнес-план и его роль в финансовом обосновании инвестиционного проекта. </w:t>
            </w:r>
          </w:p>
          <w:p w14:paraId="542DFBA8" w14:textId="77777777" w:rsidR="00324CD3" w:rsidRPr="00324CD3" w:rsidRDefault="00324CD3" w:rsidP="00324CD3">
            <w:pPr>
              <w:pStyle w:val="a6"/>
              <w:numPr>
                <w:ilvl w:val="0"/>
                <w:numId w:val="20"/>
              </w:numPr>
              <w:ind w:left="58" w:firstLine="0"/>
              <w:rPr>
                <w:rFonts w:eastAsia="Calibri"/>
                <w:bCs/>
                <w:sz w:val="26"/>
                <w:szCs w:val="26"/>
                <w:lang w:eastAsia="en-US"/>
              </w:rPr>
            </w:pPr>
            <w:r w:rsidRPr="00324CD3">
              <w:rPr>
                <w:rFonts w:eastAsia="Calibri"/>
                <w:bCs/>
                <w:sz w:val="26"/>
                <w:szCs w:val="26"/>
                <w:lang w:eastAsia="en-US"/>
              </w:rPr>
              <w:t xml:space="preserve">Цена и структура капитала инвестиционного проекта. </w:t>
            </w:r>
          </w:p>
          <w:p w14:paraId="031C49A8" w14:textId="77777777" w:rsidR="00324CD3" w:rsidRPr="00324CD3" w:rsidRDefault="00324CD3" w:rsidP="00324CD3">
            <w:pPr>
              <w:pStyle w:val="a6"/>
              <w:numPr>
                <w:ilvl w:val="0"/>
                <w:numId w:val="20"/>
              </w:numPr>
              <w:ind w:left="58" w:firstLine="0"/>
              <w:rPr>
                <w:rFonts w:eastAsia="Calibri"/>
                <w:bCs/>
                <w:sz w:val="26"/>
                <w:szCs w:val="26"/>
                <w:lang w:eastAsia="en-US"/>
              </w:rPr>
            </w:pPr>
            <w:r w:rsidRPr="00324CD3">
              <w:rPr>
                <w:rFonts w:eastAsia="Calibri"/>
                <w:bCs/>
                <w:sz w:val="26"/>
                <w:szCs w:val="26"/>
                <w:lang w:eastAsia="en-US"/>
              </w:rPr>
              <w:t xml:space="preserve">Методы оценки инвестиционных решений. </w:t>
            </w:r>
          </w:p>
          <w:p w14:paraId="6F425B8A" w14:textId="77777777" w:rsidR="00324CD3" w:rsidRPr="00324CD3" w:rsidRDefault="00324CD3" w:rsidP="00324CD3">
            <w:pPr>
              <w:pStyle w:val="a6"/>
              <w:numPr>
                <w:ilvl w:val="0"/>
                <w:numId w:val="20"/>
              </w:numPr>
              <w:ind w:left="58" w:firstLine="0"/>
              <w:rPr>
                <w:rFonts w:eastAsia="Calibri"/>
                <w:bCs/>
                <w:sz w:val="26"/>
                <w:szCs w:val="26"/>
                <w:lang w:eastAsia="en-US"/>
              </w:rPr>
            </w:pPr>
            <w:r w:rsidRPr="00324CD3">
              <w:rPr>
                <w:rFonts w:eastAsia="Calibri"/>
                <w:bCs/>
                <w:sz w:val="26"/>
                <w:szCs w:val="26"/>
                <w:lang w:eastAsia="en-US"/>
              </w:rPr>
              <w:t xml:space="preserve">Оценка экономической эффективности инвестиционных проектов. </w:t>
            </w:r>
          </w:p>
          <w:p w14:paraId="5FBEAF19" w14:textId="77777777" w:rsidR="00324CD3" w:rsidRPr="00324CD3" w:rsidRDefault="00324CD3" w:rsidP="00324CD3">
            <w:pPr>
              <w:pStyle w:val="a6"/>
              <w:numPr>
                <w:ilvl w:val="0"/>
                <w:numId w:val="20"/>
              </w:numPr>
              <w:ind w:left="58" w:firstLine="0"/>
              <w:rPr>
                <w:rFonts w:eastAsia="Calibri"/>
                <w:bCs/>
                <w:sz w:val="26"/>
                <w:szCs w:val="26"/>
                <w:lang w:eastAsia="en-US"/>
              </w:rPr>
            </w:pPr>
            <w:r w:rsidRPr="00324CD3">
              <w:rPr>
                <w:rFonts w:eastAsia="Calibri"/>
                <w:bCs/>
                <w:sz w:val="26"/>
                <w:szCs w:val="26"/>
                <w:lang w:eastAsia="en-US"/>
              </w:rPr>
              <w:t xml:space="preserve">Анализ рисков инвестиционных проектов. </w:t>
            </w:r>
          </w:p>
          <w:p w14:paraId="31504D7D" w14:textId="77777777" w:rsidR="00324CD3" w:rsidRPr="00324CD3" w:rsidRDefault="00324CD3" w:rsidP="00324CD3">
            <w:pPr>
              <w:pStyle w:val="a6"/>
              <w:numPr>
                <w:ilvl w:val="0"/>
                <w:numId w:val="20"/>
              </w:numPr>
              <w:ind w:left="58" w:firstLine="0"/>
              <w:rPr>
                <w:rFonts w:eastAsia="Calibri"/>
                <w:bCs/>
                <w:sz w:val="26"/>
                <w:szCs w:val="26"/>
                <w:lang w:eastAsia="en-US"/>
              </w:rPr>
            </w:pPr>
            <w:r w:rsidRPr="00324CD3">
              <w:rPr>
                <w:rFonts w:eastAsia="Calibri"/>
                <w:bCs/>
                <w:sz w:val="26"/>
                <w:szCs w:val="26"/>
                <w:lang w:eastAsia="en-US"/>
              </w:rPr>
              <w:lastRenderedPageBreak/>
              <w:t>Имитационное моделирование.</w:t>
            </w:r>
          </w:p>
          <w:p w14:paraId="283FFD78" w14:textId="77777777" w:rsidR="00324CD3" w:rsidRDefault="00324CD3" w:rsidP="00324CD3">
            <w:pPr>
              <w:pStyle w:val="ab"/>
              <w:jc w:val="both"/>
              <w:outlineLvl w:val="0"/>
              <w:rPr>
                <w:rFonts w:eastAsia="MS ??"/>
                <w:b w:val="0"/>
                <w:sz w:val="26"/>
                <w:szCs w:val="26"/>
              </w:rPr>
            </w:pPr>
            <w:r w:rsidRPr="00324CD3">
              <w:rPr>
                <w:rFonts w:eastAsia="MS ??"/>
                <w:b w:val="0"/>
                <w:sz w:val="26"/>
                <w:szCs w:val="26"/>
              </w:rPr>
              <w:t>Источники: Раздел 8. Основная литература:2,3. Дополнительная литература:1,2. Раздел 9:3,7.</w:t>
            </w:r>
          </w:p>
          <w:p w14:paraId="32CBCCAB" w14:textId="4016080F" w:rsidR="004879D3" w:rsidRPr="00324CD3" w:rsidRDefault="004879D3" w:rsidP="00324CD3">
            <w:pPr>
              <w:pStyle w:val="ab"/>
              <w:jc w:val="both"/>
              <w:outlineLvl w:val="0"/>
              <w:rPr>
                <w:b w:val="0"/>
                <w:szCs w:val="28"/>
              </w:rPr>
            </w:pPr>
          </w:p>
        </w:tc>
        <w:tc>
          <w:tcPr>
            <w:tcW w:w="2403" w:type="dxa"/>
          </w:tcPr>
          <w:p w14:paraId="4F779403" w14:textId="36517560" w:rsidR="00324CD3" w:rsidRPr="00324CD3" w:rsidRDefault="00324CD3" w:rsidP="00324CD3">
            <w:pPr>
              <w:pStyle w:val="ab"/>
              <w:jc w:val="both"/>
              <w:outlineLvl w:val="0"/>
              <w:rPr>
                <w:b w:val="0"/>
                <w:szCs w:val="28"/>
              </w:rPr>
            </w:pPr>
            <w:r w:rsidRPr="00324CD3">
              <w:rPr>
                <w:b w:val="0"/>
                <w:sz w:val="26"/>
                <w:szCs w:val="26"/>
              </w:rPr>
              <w:lastRenderedPageBreak/>
              <w:t>Тематическая дискуссия, практико-ориентированное задание.</w:t>
            </w:r>
          </w:p>
        </w:tc>
      </w:tr>
      <w:tr w:rsidR="00324CD3" w14:paraId="0FA8E36B" w14:textId="77777777" w:rsidTr="002B25DD">
        <w:tc>
          <w:tcPr>
            <w:tcW w:w="2122" w:type="dxa"/>
            <w:shd w:val="clear" w:color="auto" w:fill="auto"/>
          </w:tcPr>
          <w:p w14:paraId="5F722B56" w14:textId="77777777" w:rsidR="00324CD3" w:rsidRPr="00324CD3" w:rsidRDefault="00324CD3" w:rsidP="00324CD3">
            <w:pPr>
              <w:keepNext/>
              <w:jc w:val="both"/>
              <w:rPr>
                <w:sz w:val="26"/>
                <w:szCs w:val="26"/>
              </w:rPr>
            </w:pPr>
            <w:r w:rsidRPr="00324CD3">
              <w:rPr>
                <w:sz w:val="26"/>
                <w:szCs w:val="26"/>
              </w:rPr>
              <w:t xml:space="preserve">Тема 4. </w:t>
            </w:r>
          </w:p>
          <w:p w14:paraId="077ABADF" w14:textId="39F55E8E" w:rsidR="00324CD3" w:rsidRPr="00324CD3" w:rsidRDefault="00324CD3" w:rsidP="00324CD3">
            <w:pPr>
              <w:pStyle w:val="ab"/>
              <w:jc w:val="both"/>
              <w:outlineLvl w:val="0"/>
              <w:rPr>
                <w:b w:val="0"/>
                <w:szCs w:val="28"/>
              </w:rPr>
            </w:pPr>
            <w:r w:rsidRPr="00324CD3">
              <w:rPr>
                <w:b w:val="0"/>
                <w:sz w:val="26"/>
                <w:szCs w:val="26"/>
              </w:rPr>
              <w:t>Технологии анализа инвестиций в государственные и некоммерческие проекты.</w:t>
            </w:r>
          </w:p>
        </w:tc>
        <w:tc>
          <w:tcPr>
            <w:tcW w:w="5670" w:type="dxa"/>
          </w:tcPr>
          <w:p w14:paraId="62468118" w14:textId="77777777" w:rsidR="00324CD3" w:rsidRPr="00324CD3" w:rsidRDefault="00324CD3" w:rsidP="00324CD3">
            <w:pPr>
              <w:pStyle w:val="a6"/>
              <w:numPr>
                <w:ilvl w:val="0"/>
                <w:numId w:val="42"/>
              </w:numPr>
              <w:tabs>
                <w:tab w:val="left" w:pos="721"/>
              </w:tabs>
              <w:ind w:left="146" w:firstLine="0"/>
              <w:rPr>
                <w:rFonts w:eastAsia="Calibri"/>
                <w:bCs/>
                <w:sz w:val="26"/>
                <w:szCs w:val="26"/>
                <w:lang w:eastAsia="en-US"/>
              </w:rPr>
            </w:pPr>
            <w:r w:rsidRPr="00324CD3">
              <w:rPr>
                <w:rFonts w:eastAsia="Calibri"/>
                <w:bCs/>
                <w:sz w:val="26"/>
                <w:szCs w:val="26"/>
                <w:lang w:eastAsia="en-US"/>
              </w:rPr>
              <w:t xml:space="preserve">Технологии и значение инвестиционного анализа в государственном секторе. </w:t>
            </w:r>
          </w:p>
          <w:p w14:paraId="45D35F25" w14:textId="77777777" w:rsidR="00324CD3" w:rsidRPr="00324CD3" w:rsidRDefault="00324CD3" w:rsidP="00324CD3">
            <w:pPr>
              <w:pStyle w:val="a6"/>
              <w:numPr>
                <w:ilvl w:val="0"/>
                <w:numId w:val="42"/>
              </w:numPr>
              <w:tabs>
                <w:tab w:val="left" w:pos="721"/>
              </w:tabs>
              <w:ind w:left="146" w:firstLine="0"/>
              <w:rPr>
                <w:rFonts w:eastAsia="Calibri"/>
                <w:bCs/>
                <w:sz w:val="26"/>
                <w:szCs w:val="26"/>
                <w:lang w:eastAsia="en-US"/>
              </w:rPr>
            </w:pPr>
            <w:r w:rsidRPr="00324CD3">
              <w:rPr>
                <w:rFonts w:eastAsia="Calibri"/>
                <w:bCs/>
                <w:sz w:val="26"/>
                <w:szCs w:val="26"/>
                <w:lang w:eastAsia="en-US"/>
              </w:rPr>
              <w:t xml:space="preserve">Технологии анализа государственных инвестиционных проектов и программ. </w:t>
            </w:r>
          </w:p>
          <w:p w14:paraId="58F5D7B8" w14:textId="77777777" w:rsidR="00324CD3" w:rsidRPr="00324CD3" w:rsidRDefault="00324CD3" w:rsidP="00324CD3">
            <w:pPr>
              <w:pStyle w:val="a6"/>
              <w:numPr>
                <w:ilvl w:val="0"/>
                <w:numId w:val="42"/>
              </w:numPr>
              <w:tabs>
                <w:tab w:val="left" w:pos="721"/>
              </w:tabs>
              <w:ind w:left="146" w:firstLine="0"/>
              <w:rPr>
                <w:rFonts w:eastAsia="Calibri"/>
                <w:bCs/>
                <w:sz w:val="26"/>
                <w:szCs w:val="26"/>
                <w:lang w:eastAsia="en-US"/>
              </w:rPr>
            </w:pPr>
            <w:r w:rsidRPr="00324CD3">
              <w:rPr>
                <w:rFonts w:eastAsia="Calibri"/>
                <w:bCs/>
                <w:sz w:val="26"/>
                <w:szCs w:val="26"/>
                <w:lang w:eastAsia="en-US"/>
              </w:rPr>
              <w:t xml:space="preserve">Оценка социальной эффективности инвестиционных проектов и программ. </w:t>
            </w:r>
          </w:p>
          <w:p w14:paraId="6A61A068" w14:textId="77777777" w:rsidR="00324CD3" w:rsidRPr="00324CD3" w:rsidRDefault="00324CD3" w:rsidP="00324CD3">
            <w:pPr>
              <w:pStyle w:val="a6"/>
              <w:numPr>
                <w:ilvl w:val="0"/>
                <w:numId w:val="42"/>
              </w:numPr>
              <w:tabs>
                <w:tab w:val="left" w:pos="721"/>
              </w:tabs>
              <w:ind w:left="146" w:firstLine="0"/>
              <w:rPr>
                <w:rFonts w:eastAsia="Calibri"/>
                <w:bCs/>
                <w:sz w:val="26"/>
                <w:szCs w:val="26"/>
                <w:lang w:eastAsia="en-US"/>
              </w:rPr>
            </w:pPr>
            <w:r w:rsidRPr="00324CD3">
              <w:rPr>
                <w:rFonts w:eastAsia="Calibri"/>
                <w:bCs/>
                <w:sz w:val="26"/>
                <w:szCs w:val="26"/>
                <w:lang w:eastAsia="en-US"/>
              </w:rPr>
              <w:t xml:space="preserve">Бюджетная эффективность инвестиционного проекта.  </w:t>
            </w:r>
          </w:p>
          <w:p w14:paraId="3E53AB92" w14:textId="77777777" w:rsidR="00324CD3" w:rsidRPr="00324CD3" w:rsidRDefault="00324CD3" w:rsidP="00324CD3">
            <w:pPr>
              <w:pStyle w:val="a6"/>
              <w:numPr>
                <w:ilvl w:val="0"/>
                <w:numId w:val="42"/>
              </w:numPr>
              <w:tabs>
                <w:tab w:val="left" w:pos="721"/>
              </w:tabs>
              <w:ind w:left="146" w:firstLine="0"/>
              <w:rPr>
                <w:rFonts w:eastAsia="Calibri"/>
                <w:bCs/>
                <w:sz w:val="26"/>
                <w:szCs w:val="26"/>
                <w:lang w:eastAsia="en-US"/>
              </w:rPr>
            </w:pPr>
            <w:r w:rsidRPr="00324CD3">
              <w:rPr>
                <w:rFonts w:eastAsia="Calibri"/>
                <w:bCs/>
                <w:sz w:val="26"/>
                <w:szCs w:val="26"/>
                <w:lang w:eastAsia="en-US"/>
              </w:rPr>
              <w:t xml:space="preserve">Методики оценки эффективности проекта государственно-частного партнерства, проекта </w:t>
            </w:r>
            <w:proofErr w:type="spellStart"/>
            <w:r w:rsidRPr="00324CD3">
              <w:rPr>
                <w:rFonts w:eastAsia="Calibri"/>
                <w:bCs/>
                <w:sz w:val="26"/>
                <w:szCs w:val="26"/>
                <w:lang w:eastAsia="en-US"/>
              </w:rPr>
              <w:t>муниципально</w:t>
            </w:r>
            <w:proofErr w:type="spellEnd"/>
            <w:r w:rsidRPr="00324CD3">
              <w:rPr>
                <w:rFonts w:eastAsia="Calibri"/>
                <w:bCs/>
                <w:sz w:val="26"/>
                <w:szCs w:val="26"/>
                <w:lang w:eastAsia="en-US"/>
              </w:rPr>
              <w:t>-частного партнерства и определения их сравнительного преимущества.</w:t>
            </w:r>
          </w:p>
          <w:p w14:paraId="0B5917F0" w14:textId="77777777" w:rsidR="00324CD3" w:rsidRDefault="00324CD3" w:rsidP="00324CD3">
            <w:pPr>
              <w:pStyle w:val="ab"/>
              <w:jc w:val="both"/>
              <w:outlineLvl w:val="0"/>
              <w:rPr>
                <w:rFonts w:eastAsia="MS ??"/>
                <w:b w:val="0"/>
                <w:sz w:val="26"/>
                <w:szCs w:val="26"/>
              </w:rPr>
            </w:pPr>
            <w:r w:rsidRPr="00324CD3">
              <w:rPr>
                <w:rFonts w:eastAsia="MS ??"/>
                <w:b w:val="0"/>
                <w:sz w:val="26"/>
                <w:szCs w:val="26"/>
              </w:rPr>
              <w:t>Источники: Раздел 8. Основная литература:1,2. Дополнительная литература:2,3,4. Раздел 9: 2,3.</w:t>
            </w:r>
          </w:p>
          <w:p w14:paraId="66B41C17" w14:textId="77777777" w:rsidR="004879D3" w:rsidRDefault="004879D3" w:rsidP="00324CD3">
            <w:pPr>
              <w:pStyle w:val="ab"/>
              <w:jc w:val="both"/>
              <w:outlineLvl w:val="0"/>
              <w:rPr>
                <w:b w:val="0"/>
                <w:szCs w:val="28"/>
              </w:rPr>
            </w:pPr>
          </w:p>
          <w:p w14:paraId="0A5FA075" w14:textId="046D0DB9" w:rsidR="004879D3" w:rsidRPr="00324CD3" w:rsidRDefault="004879D3" w:rsidP="00324CD3">
            <w:pPr>
              <w:pStyle w:val="ab"/>
              <w:jc w:val="both"/>
              <w:outlineLvl w:val="0"/>
              <w:rPr>
                <w:b w:val="0"/>
                <w:szCs w:val="28"/>
              </w:rPr>
            </w:pPr>
          </w:p>
        </w:tc>
        <w:tc>
          <w:tcPr>
            <w:tcW w:w="2403" w:type="dxa"/>
          </w:tcPr>
          <w:p w14:paraId="119B58C3" w14:textId="26BA2228" w:rsidR="00324CD3" w:rsidRPr="00324CD3" w:rsidRDefault="00324CD3" w:rsidP="00324CD3">
            <w:pPr>
              <w:pStyle w:val="ab"/>
              <w:jc w:val="both"/>
              <w:outlineLvl w:val="0"/>
              <w:rPr>
                <w:b w:val="0"/>
                <w:szCs w:val="28"/>
              </w:rPr>
            </w:pPr>
            <w:r w:rsidRPr="00324CD3">
              <w:rPr>
                <w:b w:val="0"/>
                <w:sz w:val="26"/>
                <w:szCs w:val="26"/>
              </w:rPr>
              <w:t>Тематическая дискуссия, практико-ориентированное задание.</w:t>
            </w:r>
          </w:p>
        </w:tc>
      </w:tr>
      <w:tr w:rsidR="00324CD3" w14:paraId="68D522AE" w14:textId="77777777" w:rsidTr="002B25DD">
        <w:tc>
          <w:tcPr>
            <w:tcW w:w="2122" w:type="dxa"/>
            <w:shd w:val="clear" w:color="auto" w:fill="auto"/>
          </w:tcPr>
          <w:p w14:paraId="7F9C2DB4" w14:textId="15393F09" w:rsidR="00324CD3" w:rsidRPr="00324CD3" w:rsidRDefault="00324CD3" w:rsidP="00324CD3">
            <w:pPr>
              <w:pStyle w:val="ab"/>
              <w:jc w:val="both"/>
              <w:outlineLvl w:val="0"/>
              <w:rPr>
                <w:b w:val="0"/>
                <w:szCs w:val="28"/>
              </w:rPr>
            </w:pPr>
            <w:r w:rsidRPr="00324CD3">
              <w:rPr>
                <w:b w:val="0"/>
                <w:sz w:val="26"/>
                <w:szCs w:val="26"/>
              </w:rPr>
              <w:t>Тема 5.  Технологии анализа финансовых инструментов.</w:t>
            </w:r>
          </w:p>
        </w:tc>
        <w:tc>
          <w:tcPr>
            <w:tcW w:w="5670" w:type="dxa"/>
          </w:tcPr>
          <w:p w14:paraId="6AD0549C" w14:textId="77777777" w:rsidR="00324CD3" w:rsidRPr="00324CD3" w:rsidRDefault="00324CD3" w:rsidP="00324CD3">
            <w:pPr>
              <w:pStyle w:val="a6"/>
              <w:widowControl/>
              <w:numPr>
                <w:ilvl w:val="0"/>
                <w:numId w:val="21"/>
              </w:numPr>
              <w:autoSpaceDE/>
              <w:autoSpaceDN/>
              <w:adjustRightInd/>
              <w:ind w:left="430"/>
              <w:jc w:val="both"/>
              <w:rPr>
                <w:rFonts w:eastAsia="Calibri"/>
                <w:sz w:val="26"/>
                <w:szCs w:val="26"/>
                <w:shd w:val="clear" w:color="auto" w:fill="FFFFFF"/>
                <w:lang w:eastAsia="en-US"/>
              </w:rPr>
            </w:pPr>
            <w:r w:rsidRPr="00324CD3">
              <w:rPr>
                <w:rFonts w:eastAsia="Calibri"/>
                <w:sz w:val="26"/>
                <w:szCs w:val="26"/>
                <w:shd w:val="clear" w:color="auto" w:fill="FFFFFF"/>
                <w:lang w:eastAsia="en-US"/>
              </w:rPr>
              <w:t>Моделирование барьерной ставки инвестирования.</w:t>
            </w:r>
          </w:p>
          <w:p w14:paraId="554ACAA6" w14:textId="77777777" w:rsidR="00324CD3" w:rsidRPr="00324CD3" w:rsidRDefault="00324CD3" w:rsidP="00324CD3">
            <w:pPr>
              <w:pStyle w:val="a6"/>
              <w:widowControl/>
              <w:numPr>
                <w:ilvl w:val="0"/>
                <w:numId w:val="21"/>
              </w:numPr>
              <w:autoSpaceDE/>
              <w:autoSpaceDN/>
              <w:adjustRightInd/>
              <w:ind w:left="430"/>
              <w:jc w:val="both"/>
              <w:rPr>
                <w:rFonts w:eastAsia="Calibri"/>
                <w:sz w:val="26"/>
                <w:szCs w:val="26"/>
                <w:shd w:val="clear" w:color="auto" w:fill="FFFFFF"/>
                <w:lang w:eastAsia="en-US"/>
              </w:rPr>
            </w:pPr>
            <w:r w:rsidRPr="00324CD3">
              <w:rPr>
                <w:rFonts w:eastAsia="Calibri"/>
                <w:sz w:val="26"/>
                <w:szCs w:val="26"/>
                <w:shd w:val="clear" w:color="auto" w:fill="FFFFFF"/>
                <w:lang w:eastAsia="en-US"/>
              </w:rPr>
              <w:t xml:space="preserve">Фундаментальный анализ ценных бумах. Рыночные мультипликаторы. </w:t>
            </w:r>
          </w:p>
          <w:p w14:paraId="314D2463" w14:textId="77777777" w:rsidR="00324CD3" w:rsidRPr="00324CD3" w:rsidRDefault="00324CD3" w:rsidP="00324CD3">
            <w:pPr>
              <w:pStyle w:val="a6"/>
              <w:widowControl/>
              <w:numPr>
                <w:ilvl w:val="0"/>
                <w:numId w:val="21"/>
              </w:numPr>
              <w:autoSpaceDE/>
              <w:autoSpaceDN/>
              <w:adjustRightInd/>
              <w:ind w:left="430"/>
              <w:jc w:val="both"/>
              <w:rPr>
                <w:rFonts w:eastAsia="Calibri"/>
                <w:sz w:val="26"/>
                <w:szCs w:val="26"/>
                <w:shd w:val="clear" w:color="auto" w:fill="FFFFFF"/>
                <w:lang w:eastAsia="en-US"/>
              </w:rPr>
            </w:pPr>
            <w:r w:rsidRPr="00324CD3">
              <w:rPr>
                <w:rFonts w:eastAsia="Calibri"/>
                <w:sz w:val="26"/>
                <w:szCs w:val="26"/>
                <w:shd w:val="clear" w:color="auto" w:fill="FFFFFF"/>
                <w:lang w:eastAsia="en-US"/>
              </w:rPr>
              <w:t xml:space="preserve">Основные методы технического анализа ценных бумаг. </w:t>
            </w:r>
          </w:p>
          <w:p w14:paraId="7779BAE2" w14:textId="77777777" w:rsidR="00324CD3" w:rsidRPr="00324CD3" w:rsidRDefault="00324CD3" w:rsidP="00324CD3">
            <w:pPr>
              <w:pStyle w:val="a6"/>
              <w:widowControl/>
              <w:numPr>
                <w:ilvl w:val="0"/>
                <w:numId w:val="21"/>
              </w:numPr>
              <w:autoSpaceDE/>
              <w:autoSpaceDN/>
              <w:adjustRightInd/>
              <w:ind w:left="430"/>
              <w:jc w:val="both"/>
              <w:rPr>
                <w:rFonts w:eastAsia="Calibri"/>
                <w:sz w:val="26"/>
                <w:szCs w:val="26"/>
                <w:shd w:val="clear" w:color="auto" w:fill="FFFFFF"/>
                <w:lang w:eastAsia="en-US"/>
              </w:rPr>
            </w:pPr>
            <w:r w:rsidRPr="00324CD3">
              <w:rPr>
                <w:rFonts w:eastAsia="Calibri"/>
                <w:sz w:val="26"/>
                <w:szCs w:val="26"/>
                <w:shd w:val="clear" w:color="auto" w:fill="FFFFFF"/>
                <w:lang w:eastAsia="en-US"/>
              </w:rPr>
              <w:t xml:space="preserve">Оценка эффективности отдельных финансовых инструментов. </w:t>
            </w:r>
          </w:p>
          <w:p w14:paraId="140376E7" w14:textId="77777777" w:rsidR="00324CD3" w:rsidRPr="00324CD3" w:rsidRDefault="00324CD3" w:rsidP="00324CD3">
            <w:pPr>
              <w:pStyle w:val="a6"/>
              <w:widowControl/>
              <w:numPr>
                <w:ilvl w:val="0"/>
                <w:numId w:val="21"/>
              </w:numPr>
              <w:autoSpaceDE/>
              <w:autoSpaceDN/>
              <w:adjustRightInd/>
              <w:ind w:left="430"/>
              <w:jc w:val="both"/>
              <w:rPr>
                <w:rFonts w:eastAsia="Calibri"/>
                <w:sz w:val="26"/>
                <w:szCs w:val="26"/>
                <w:shd w:val="clear" w:color="auto" w:fill="FFFFFF"/>
                <w:lang w:eastAsia="en-US"/>
              </w:rPr>
            </w:pPr>
            <w:r w:rsidRPr="00324CD3">
              <w:rPr>
                <w:rFonts w:eastAsia="Calibri"/>
                <w:sz w:val="26"/>
                <w:szCs w:val="26"/>
                <w:shd w:val="clear" w:color="auto" w:fill="FFFFFF"/>
                <w:lang w:eastAsia="en-US"/>
              </w:rPr>
              <w:t xml:space="preserve">Модели оценки стоимости акций и облигаций. </w:t>
            </w:r>
          </w:p>
          <w:p w14:paraId="63F526B3" w14:textId="77777777" w:rsidR="00324CD3" w:rsidRPr="00324CD3" w:rsidRDefault="00324CD3" w:rsidP="00324CD3">
            <w:pPr>
              <w:pStyle w:val="a6"/>
              <w:widowControl/>
              <w:numPr>
                <w:ilvl w:val="0"/>
                <w:numId w:val="21"/>
              </w:numPr>
              <w:autoSpaceDE/>
              <w:autoSpaceDN/>
              <w:adjustRightInd/>
              <w:ind w:left="430"/>
              <w:jc w:val="both"/>
              <w:rPr>
                <w:rFonts w:eastAsia="Calibri"/>
                <w:sz w:val="26"/>
                <w:szCs w:val="26"/>
                <w:shd w:val="clear" w:color="auto" w:fill="FFFFFF"/>
                <w:lang w:eastAsia="en-US"/>
              </w:rPr>
            </w:pPr>
            <w:r w:rsidRPr="00324CD3">
              <w:rPr>
                <w:rFonts w:eastAsia="Calibri"/>
                <w:sz w:val="26"/>
                <w:szCs w:val="26"/>
                <w:shd w:val="clear" w:color="auto" w:fill="FFFFFF"/>
                <w:lang w:eastAsia="en-US"/>
              </w:rPr>
              <w:t>Рейтинговая оценка акций и облигаций.</w:t>
            </w:r>
          </w:p>
          <w:p w14:paraId="520BD9B5" w14:textId="77777777" w:rsidR="00324CD3" w:rsidRDefault="00324CD3" w:rsidP="00324CD3">
            <w:pPr>
              <w:pStyle w:val="ab"/>
              <w:jc w:val="both"/>
              <w:outlineLvl w:val="0"/>
              <w:rPr>
                <w:rFonts w:eastAsia="MS ??"/>
                <w:b w:val="0"/>
                <w:sz w:val="26"/>
                <w:szCs w:val="26"/>
              </w:rPr>
            </w:pPr>
            <w:r w:rsidRPr="00324CD3">
              <w:rPr>
                <w:rFonts w:eastAsia="MS ??"/>
                <w:b w:val="0"/>
                <w:sz w:val="26"/>
                <w:szCs w:val="26"/>
              </w:rPr>
              <w:t>Источники: Раздел 8. Основная литература:3. Дополнительная литература:2. Раздел 9:1,6,7.</w:t>
            </w:r>
          </w:p>
          <w:p w14:paraId="49CD90DD" w14:textId="77777777" w:rsidR="004879D3" w:rsidRDefault="004879D3" w:rsidP="00324CD3">
            <w:pPr>
              <w:pStyle w:val="ab"/>
              <w:jc w:val="both"/>
              <w:outlineLvl w:val="0"/>
              <w:rPr>
                <w:b w:val="0"/>
                <w:szCs w:val="28"/>
              </w:rPr>
            </w:pPr>
          </w:p>
          <w:p w14:paraId="25923D8A" w14:textId="42EE44AE" w:rsidR="004879D3" w:rsidRPr="00324CD3" w:rsidRDefault="004879D3" w:rsidP="00324CD3">
            <w:pPr>
              <w:pStyle w:val="ab"/>
              <w:jc w:val="both"/>
              <w:outlineLvl w:val="0"/>
              <w:rPr>
                <w:b w:val="0"/>
                <w:szCs w:val="28"/>
              </w:rPr>
            </w:pPr>
          </w:p>
        </w:tc>
        <w:tc>
          <w:tcPr>
            <w:tcW w:w="2403" w:type="dxa"/>
          </w:tcPr>
          <w:p w14:paraId="764FA761" w14:textId="73A92589" w:rsidR="00324CD3" w:rsidRPr="00324CD3" w:rsidRDefault="00324CD3" w:rsidP="00324CD3">
            <w:pPr>
              <w:pStyle w:val="ab"/>
              <w:jc w:val="both"/>
              <w:outlineLvl w:val="0"/>
              <w:rPr>
                <w:b w:val="0"/>
                <w:szCs w:val="28"/>
              </w:rPr>
            </w:pPr>
            <w:r w:rsidRPr="00324CD3">
              <w:rPr>
                <w:b w:val="0"/>
                <w:sz w:val="26"/>
                <w:szCs w:val="26"/>
              </w:rPr>
              <w:t>Тематическая дискуссия, практико-ориентированное задание.</w:t>
            </w:r>
          </w:p>
        </w:tc>
      </w:tr>
    </w:tbl>
    <w:p w14:paraId="3A5A0EDE" w14:textId="77777777" w:rsidR="009E1EF7" w:rsidRPr="009E1EF7" w:rsidRDefault="009E1EF7" w:rsidP="009E1EF7">
      <w:pPr>
        <w:pStyle w:val="ab"/>
        <w:ind w:firstLine="567"/>
        <w:jc w:val="both"/>
        <w:outlineLvl w:val="0"/>
        <w:rPr>
          <w:szCs w:val="28"/>
        </w:rPr>
      </w:pPr>
    </w:p>
    <w:p w14:paraId="029DF190" w14:textId="77777777" w:rsidR="000B4A87" w:rsidRDefault="000B4A87" w:rsidP="000B4A87">
      <w:pPr>
        <w:pStyle w:val="1"/>
        <w:keepNext w:val="0"/>
        <w:keepLines w:val="0"/>
        <w:spacing w:before="0"/>
        <w:ind w:firstLine="709"/>
        <w:contextualSpacing/>
        <w:jc w:val="both"/>
        <w:rPr>
          <w:rFonts w:ascii="Times New Roman" w:hAnsi="Times New Roman" w:cs="Times New Roman"/>
          <w:b/>
          <w:bCs/>
          <w:color w:val="auto"/>
          <w:sz w:val="28"/>
          <w:szCs w:val="28"/>
        </w:rPr>
      </w:pPr>
      <w:bookmarkStart w:id="14" w:name="_Toc85377018"/>
    </w:p>
    <w:p w14:paraId="4F7973EA" w14:textId="77777777" w:rsidR="00D94A01" w:rsidRDefault="00D94A01" w:rsidP="000B4A87">
      <w:pPr>
        <w:pStyle w:val="1"/>
        <w:keepNext w:val="0"/>
        <w:keepLines w:val="0"/>
        <w:spacing w:before="0"/>
        <w:ind w:firstLine="709"/>
        <w:contextualSpacing/>
        <w:jc w:val="both"/>
        <w:rPr>
          <w:rFonts w:ascii="Times New Roman" w:hAnsi="Times New Roman" w:cs="Times New Roman"/>
          <w:b/>
          <w:bCs/>
          <w:color w:val="auto"/>
          <w:sz w:val="28"/>
          <w:szCs w:val="28"/>
        </w:rPr>
      </w:pPr>
    </w:p>
    <w:p w14:paraId="74BC6033" w14:textId="5AFCCE04" w:rsidR="00C52F7B" w:rsidRDefault="00C52F7B" w:rsidP="000B4A87">
      <w:pPr>
        <w:pStyle w:val="1"/>
        <w:keepNext w:val="0"/>
        <w:keepLines w:val="0"/>
        <w:spacing w:before="0"/>
        <w:ind w:firstLine="709"/>
        <w:contextualSpacing/>
        <w:jc w:val="both"/>
        <w:rPr>
          <w:rFonts w:ascii="Times New Roman" w:hAnsi="Times New Roman" w:cs="Times New Roman"/>
          <w:b/>
          <w:bCs/>
          <w:color w:val="auto"/>
          <w:sz w:val="28"/>
          <w:szCs w:val="28"/>
        </w:rPr>
      </w:pPr>
      <w:r w:rsidRPr="00895FDE">
        <w:rPr>
          <w:rFonts w:ascii="Times New Roman" w:hAnsi="Times New Roman" w:cs="Times New Roman"/>
          <w:b/>
          <w:bCs/>
          <w:color w:val="auto"/>
          <w:sz w:val="28"/>
          <w:szCs w:val="28"/>
        </w:rPr>
        <w:t xml:space="preserve">6. </w:t>
      </w:r>
      <w:r w:rsidR="00E00BE6" w:rsidRPr="00895FDE">
        <w:rPr>
          <w:rFonts w:ascii="Times New Roman" w:hAnsi="Times New Roman" w:cs="Times New Roman"/>
          <w:b/>
          <w:bCs/>
          <w:color w:val="auto"/>
          <w:sz w:val="28"/>
          <w:szCs w:val="28"/>
        </w:rPr>
        <w:t>Перечень у</w:t>
      </w:r>
      <w:r w:rsidRPr="00895FDE">
        <w:rPr>
          <w:rFonts w:ascii="Times New Roman" w:hAnsi="Times New Roman" w:cs="Times New Roman"/>
          <w:b/>
          <w:bCs/>
          <w:color w:val="auto"/>
          <w:sz w:val="28"/>
          <w:szCs w:val="28"/>
        </w:rPr>
        <w:t>чебно-методическо</w:t>
      </w:r>
      <w:r w:rsidR="00E00BE6" w:rsidRPr="00895FDE">
        <w:rPr>
          <w:rFonts w:ascii="Times New Roman" w:hAnsi="Times New Roman" w:cs="Times New Roman"/>
          <w:b/>
          <w:bCs/>
          <w:color w:val="auto"/>
          <w:sz w:val="28"/>
          <w:szCs w:val="28"/>
        </w:rPr>
        <w:t>го</w:t>
      </w:r>
      <w:r w:rsidRPr="00895FDE">
        <w:rPr>
          <w:rFonts w:ascii="Times New Roman" w:hAnsi="Times New Roman" w:cs="Times New Roman"/>
          <w:b/>
          <w:bCs/>
          <w:color w:val="auto"/>
          <w:sz w:val="28"/>
          <w:szCs w:val="28"/>
        </w:rPr>
        <w:t xml:space="preserve"> обеспечени</w:t>
      </w:r>
      <w:r w:rsidR="00E00BE6" w:rsidRPr="00895FDE">
        <w:rPr>
          <w:rFonts w:ascii="Times New Roman" w:hAnsi="Times New Roman" w:cs="Times New Roman"/>
          <w:b/>
          <w:bCs/>
          <w:color w:val="auto"/>
          <w:sz w:val="28"/>
          <w:szCs w:val="28"/>
        </w:rPr>
        <w:t>я</w:t>
      </w:r>
      <w:r w:rsidRPr="00895FDE">
        <w:rPr>
          <w:rFonts w:ascii="Times New Roman" w:hAnsi="Times New Roman" w:cs="Times New Roman"/>
          <w:b/>
          <w:bCs/>
          <w:color w:val="auto"/>
          <w:sz w:val="28"/>
          <w:szCs w:val="28"/>
        </w:rPr>
        <w:t xml:space="preserve"> </w:t>
      </w:r>
      <w:r w:rsidR="00606047" w:rsidRPr="00895FDE">
        <w:rPr>
          <w:rFonts w:ascii="Times New Roman" w:hAnsi="Times New Roman" w:cs="Times New Roman"/>
          <w:b/>
          <w:bCs/>
          <w:color w:val="auto"/>
          <w:sz w:val="28"/>
          <w:szCs w:val="28"/>
        </w:rPr>
        <w:t xml:space="preserve">для </w:t>
      </w:r>
      <w:r w:rsidRPr="00895FDE">
        <w:rPr>
          <w:rFonts w:ascii="Times New Roman" w:hAnsi="Times New Roman" w:cs="Times New Roman"/>
          <w:b/>
          <w:bCs/>
          <w:color w:val="auto"/>
          <w:sz w:val="28"/>
          <w:szCs w:val="28"/>
        </w:rPr>
        <w:t xml:space="preserve">самостоятельной работы обучающихся по </w:t>
      </w:r>
      <w:r w:rsidR="00606047" w:rsidRPr="00895FDE">
        <w:rPr>
          <w:rFonts w:ascii="Times New Roman" w:hAnsi="Times New Roman" w:cs="Times New Roman"/>
          <w:b/>
          <w:bCs/>
          <w:color w:val="auto"/>
          <w:sz w:val="28"/>
          <w:szCs w:val="28"/>
        </w:rPr>
        <w:t>дисциплине</w:t>
      </w:r>
      <w:bookmarkEnd w:id="14"/>
    </w:p>
    <w:p w14:paraId="2F7848D8" w14:textId="392BD476" w:rsidR="00D94A01" w:rsidRDefault="00D94A01" w:rsidP="00D94A01"/>
    <w:p w14:paraId="61829492" w14:textId="77777777" w:rsidR="00D94A01" w:rsidRPr="00D94A01" w:rsidRDefault="00D94A01" w:rsidP="00D94A01"/>
    <w:p w14:paraId="305A303B" w14:textId="77777777" w:rsidR="000B4A87" w:rsidRPr="000B4A87" w:rsidRDefault="000B4A87" w:rsidP="000B4A87"/>
    <w:p w14:paraId="79C37178" w14:textId="0ECD0BC0" w:rsidR="008E5DB9" w:rsidRDefault="008E5DB9" w:rsidP="000B4A87">
      <w:pPr>
        <w:pStyle w:val="1"/>
        <w:keepNext w:val="0"/>
        <w:keepLines w:val="0"/>
        <w:spacing w:before="0"/>
        <w:ind w:firstLine="709"/>
        <w:contextualSpacing/>
        <w:jc w:val="both"/>
        <w:rPr>
          <w:rFonts w:ascii="Times New Roman" w:hAnsi="Times New Roman" w:cs="Times New Roman"/>
          <w:b/>
          <w:color w:val="auto"/>
          <w:sz w:val="28"/>
          <w:szCs w:val="28"/>
        </w:rPr>
      </w:pPr>
      <w:bookmarkStart w:id="15" w:name="_Toc85377019"/>
      <w:r w:rsidRPr="00895FDE">
        <w:rPr>
          <w:rFonts w:ascii="Times New Roman" w:hAnsi="Times New Roman" w:cs="Times New Roman"/>
          <w:b/>
          <w:color w:val="auto"/>
          <w:sz w:val="28"/>
          <w:szCs w:val="28"/>
        </w:rPr>
        <w:t xml:space="preserve">6.1. </w:t>
      </w:r>
      <w:r w:rsidR="00F36684" w:rsidRPr="00895FDE">
        <w:rPr>
          <w:rFonts w:ascii="Times New Roman" w:hAnsi="Times New Roman" w:cs="Times New Roman"/>
          <w:b/>
          <w:color w:val="auto"/>
          <w:sz w:val="28"/>
          <w:szCs w:val="28"/>
        </w:rPr>
        <w:t>Перечень вопросов, отводим</w:t>
      </w:r>
      <w:r w:rsidR="00024EEA" w:rsidRPr="00895FDE">
        <w:rPr>
          <w:rFonts w:ascii="Times New Roman" w:hAnsi="Times New Roman" w:cs="Times New Roman"/>
          <w:b/>
          <w:color w:val="auto"/>
          <w:sz w:val="28"/>
          <w:szCs w:val="28"/>
        </w:rPr>
        <w:t xml:space="preserve">ых на самостоятельное освоение </w:t>
      </w:r>
      <w:r w:rsidR="00F36684" w:rsidRPr="00895FDE">
        <w:rPr>
          <w:rFonts w:ascii="Times New Roman" w:hAnsi="Times New Roman" w:cs="Times New Roman"/>
          <w:b/>
          <w:color w:val="auto"/>
          <w:sz w:val="28"/>
          <w:szCs w:val="28"/>
        </w:rPr>
        <w:t>дисциплины, ф</w:t>
      </w:r>
      <w:r w:rsidRPr="00895FDE">
        <w:rPr>
          <w:rFonts w:ascii="Times New Roman" w:hAnsi="Times New Roman" w:cs="Times New Roman"/>
          <w:b/>
          <w:color w:val="auto"/>
          <w:sz w:val="28"/>
          <w:szCs w:val="28"/>
        </w:rPr>
        <w:t>ормы внеаудиторной самостоятельной работы</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5352"/>
        <w:gridCol w:w="2261"/>
      </w:tblGrid>
      <w:tr w:rsidR="007E3FEC" w:rsidRPr="00A3167E" w14:paraId="6142EFB9" w14:textId="77777777" w:rsidTr="00D9435B">
        <w:trPr>
          <w:tblHeader/>
        </w:trPr>
        <w:tc>
          <w:tcPr>
            <w:tcW w:w="1266" w:type="pct"/>
            <w:shd w:val="clear" w:color="auto" w:fill="auto"/>
          </w:tcPr>
          <w:p w14:paraId="7DA1BCD4" w14:textId="77777777" w:rsidR="007E3FEC" w:rsidRPr="00A3167E" w:rsidRDefault="007E3FEC" w:rsidP="000B4A87">
            <w:pPr>
              <w:contextualSpacing/>
              <w:jc w:val="center"/>
              <w:rPr>
                <w:b/>
                <w:sz w:val="26"/>
                <w:szCs w:val="26"/>
              </w:rPr>
            </w:pPr>
            <w:r w:rsidRPr="00A3167E">
              <w:rPr>
                <w:b/>
                <w:sz w:val="26"/>
                <w:szCs w:val="26"/>
              </w:rPr>
              <w:lastRenderedPageBreak/>
              <w:t xml:space="preserve">Наименование </w:t>
            </w:r>
            <w:r w:rsidR="00596CE9" w:rsidRPr="00A3167E">
              <w:rPr>
                <w:b/>
                <w:sz w:val="26"/>
                <w:szCs w:val="26"/>
              </w:rPr>
              <w:t>тем (</w:t>
            </w:r>
            <w:r w:rsidRPr="00A3167E">
              <w:rPr>
                <w:b/>
                <w:sz w:val="26"/>
                <w:szCs w:val="26"/>
              </w:rPr>
              <w:t>разделов</w:t>
            </w:r>
            <w:r w:rsidR="00596CE9" w:rsidRPr="00A3167E">
              <w:rPr>
                <w:b/>
                <w:sz w:val="26"/>
                <w:szCs w:val="26"/>
              </w:rPr>
              <w:t>)</w:t>
            </w:r>
            <w:r w:rsidRPr="00A3167E">
              <w:rPr>
                <w:b/>
                <w:sz w:val="26"/>
                <w:szCs w:val="26"/>
              </w:rPr>
              <w:t xml:space="preserve"> дисциплин</w:t>
            </w:r>
            <w:r w:rsidR="00596CE9" w:rsidRPr="00A3167E">
              <w:rPr>
                <w:b/>
                <w:sz w:val="26"/>
                <w:szCs w:val="26"/>
              </w:rPr>
              <w:t>ы</w:t>
            </w:r>
          </w:p>
        </w:tc>
        <w:tc>
          <w:tcPr>
            <w:tcW w:w="2625" w:type="pct"/>
            <w:shd w:val="clear" w:color="auto" w:fill="auto"/>
          </w:tcPr>
          <w:p w14:paraId="40D5FE1D" w14:textId="77777777" w:rsidR="007E3FEC" w:rsidRPr="00A3167E" w:rsidRDefault="00596CE9" w:rsidP="000B4A87">
            <w:pPr>
              <w:contextualSpacing/>
              <w:jc w:val="center"/>
              <w:rPr>
                <w:b/>
                <w:sz w:val="26"/>
                <w:szCs w:val="26"/>
              </w:rPr>
            </w:pPr>
            <w:r w:rsidRPr="00A3167E">
              <w:rPr>
                <w:b/>
                <w:sz w:val="26"/>
                <w:szCs w:val="26"/>
              </w:rPr>
              <w:t>Перечень вопросов</w:t>
            </w:r>
            <w:r w:rsidR="007E3FEC" w:rsidRPr="00A3167E">
              <w:rPr>
                <w:b/>
                <w:sz w:val="26"/>
                <w:szCs w:val="26"/>
              </w:rPr>
              <w:t>, отводимых на самостоятельное освоение</w:t>
            </w:r>
          </w:p>
        </w:tc>
        <w:tc>
          <w:tcPr>
            <w:tcW w:w="1109" w:type="pct"/>
          </w:tcPr>
          <w:p w14:paraId="6C8263FE" w14:textId="77777777" w:rsidR="007E3FEC" w:rsidRPr="00A3167E" w:rsidRDefault="007E3FEC" w:rsidP="000B4A87">
            <w:pPr>
              <w:contextualSpacing/>
              <w:jc w:val="center"/>
              <w:rPr>
                <w:b/>
                <w:sz w:val="26"/>
                <w:szCs w:val="26"/>
              </w:rPr>
            </w:pPr>
            <w:r w:rsidRPr="00A3167E">
              <w:rPr>
                <w:b/>
                <w:sz w:val="26"/>
                <w:szCs w:val="26"/>
              </w:rPr>
              <w:t>Формы внеаудиторной самостоятельной работы</w:t>
            </w:r>
          </w:p>
        </w:tc>
      </w:tr>
      <w:tr w:rsidR="007E4931" w:rsidRPr="00A3167E" w14:paraId="6DBD6FBB" w14:textId="77777777" w:rsidTr="009A4BAC">
        <w:trPr>
          <w:trHeight w:val="3319"/>
          <w:tblHeader/>
        </w:trPr>
        <w:tc>
          <w:tcPr>
            <w:tcW w:w="1266" w:type="pct"/>
            <w:shd w:val="clear" w:color="auto" w:fill="auto"/>
          </w:tcPr>
          <w:p w14:paraId="5FF36E23" w14:textId="2F4C28CC" w:rsidR="007E4931" w:rsidRPr="00782EED" w:rsidRDefault="007E4931" w:rsidP="000B4A87">
            <w:pPr>
              <w:ind w:firstLine="32"/>
              <w:jc w:val="both"/>
              <w:rPr>
                <w:sz w:val="26"/>
                <w:szCs w:val="26"/>
              </w:rPr>
            </w:pPr>
            <w:r w:rsidRPr="00782EED">
              <w:rPr>
                <w:sz w:val="26"/>
                <w:szCs w:val="26"/>
              </w:rPr>
              <w:t>Тема 1. Основы технологий инвестиционного анализа.</w:t>
            </w:r>
          </w:p>
        </w:tc>
        <w:tc>
          <w:tcPr>
            <w:tcW w:w="2625" w:type="pct"/>
            <w:shd w:val="clear" w:color="auto" w:fill="auto"/>
          </w:tcPr>
          <w:p w14:paraId="175C6CAD" w14:textId="591E92B0" w:rsidR="00D919F3" w:rsidRPr="00DD56EA" w:rsidRDefault="00D919F3" w:rsidP="000B4A87">
            <w:pPr>
              <w:pStyle w:val="a6"/>
              <w:numPr>
                <w:ilvl w:val="0"/>
                <w:numId w:val="46"/>
              </w:numPr>
              <w:tabs>
                <w:tab w:val="left" w:pos="0"/>
                <w:tab w:val="left" w:pos="436"/>
              </w:tabs>
              <w:ind w:left="-5" w:firstLine="0"/>
              <w:rPr>
                <w:bCs/>
                <w:sz w:val="26"/>
                <w:szCs w:val="26"/>
              </w:rPr>
            </w:pPr>
            <w:r w:rsidRPr="00DD56EA">
              <w:rPr>
                <w:bCs/>
                <w:sz w:val="26"/>
                <w:szCs w:val="26"/>
              </w:rPr>
              <w:t xml:space="preserve">Понятие и классификация инвестиций. </w:t>
            </w:r>
            <w:r w:rsidR="00DD56EA" w:rsidRPr="00DD56EA">
              <w:rPr>
                <w:bCs/>
                <w:sz w:val="26"/>
                <w:szCs w:val="26"/>
              </w:rPr>
              <w:t>Альтернативные инвестиции.</w:t>
            </w:r>
          </w:p>
          <w:p w14:paraId="35E21A40" w14:textId="77777777" w:rsidR="00C87704" w:rsidRPr="00DD56EA" w:rsidRDefault="00D919F3" w:rsidP="000B4A87">
            <w:pPr>
              <w:pStyle w:val="a6"/>
              <w:numPr>
                <w:ilvl w:val="0"/>
                <w:numId w:val="46"/>
              </w:numPr>
              <w:tabs>
                <w:tab w:val="left" w:pos="0"/>
                <w:tab w:val="left" w:pos="436"/>
              </w:tabs>
              <w:ind w:left="-5" w:firstLine="0"/>
              <w:rPr>
                <w:bCs/>
                <w:sz w:val="26"/>
                <w:szCs w:val="26"/>
              </w:rPr>
            </w:pPr>
            <w:r w:rsidRPr="00DD56EA">
              <w:rPr>
                <w:bCs/>
                <w:sz w:val="26"/>
                <w:szCs w:val="26"/>
              </w:rPr>
              <w:t>Инвестиционный портфель.</w:t>
            </w:r>
          </w:p>
          <w:p w14:paraId="2C14AC00" w14:textId="77777777" w:rsidR="003B64B1" w:rsidRDefault="000C6AB2" w:rsidP="000B4A87">
            <w:pPr>
              <w:pStyle w:val="a6"/>
              <w:numPr>
                <w:ilvl w:val="0"/>
                <w:numId w:val="46"/>
              </w:numPr>
              <w:tabs>
                <w:tab w:val="left" w:pos="0"/>
                <w:tab w:val="left" w:pos="436"/>
              </w:tabs>
              <w:ind w:left="-5" w:firstLine="0"/>
              <w:rPr>
                <w:bCs/>
                <w:sz w:val="26"/>
                <w:szCs w:val="26"/>
              </w:rPr>
            </w:pPr>
            <w:r w:rsidRPr="00DD56EA">
              <w:rPr>
                <w:bCs/>
                <w:sz w:val="26"/>
                <w:szCs w:val="26"/>
              </w:rPr>
              <w:t>Инвестиционная деятельность в России: условия, факторы, тенденции</w:t>
            </w:r>
            <w:r w:rsidR="00D919F3" w:rsidRPr="00DD56EA">
              <w:rPr>
                <w:bCs/>
                <w:sz w:val="26"/>
                <w:szCs w:val="26"/>
              </w:rPr>
              <w:t xml:space="preserve">. </w:t>
            </w:r>
          </w:p>
          <w:p w14:paraId="5FF77924" w14:textId="138D3AC7" w:rsidR="00D919F3" w:rsidRPr="00DD56EA" w:rsidRDefault="00D919F3" w:rsidP="000B4A87">
            <w:pPr>
              <w:pStyle w:val="a6"/>
              <w:numPr>
                <w:ilvl w:val="0"/>
                <w:numId w:val="46"/>
              </w:numPr>
              <w:tabs>
                <w:tab w:val="left" w:pos="0"/>
                <w:tab w:val="left" w:pos="436"/>
              </w:tabs>
              <w:ind w:left="-5" w:firstLine="0"/>
              <w:rPr>
                <w:bCs/>
                <w:sz w:val="26"/>
                <w:szCs w:val="26"/>
              </w:rPr>
            </w:pPr>
            <w:r w:rsidRPr="00DD56EA">
              <w:rPr>
                <w:bCs/>
                <w:sz w:val="26"/>
                <w:szCs w:val="26"/>
              </w:rPr>
              <w:t xml:space="preserve">Формы и методы государственного регулирования инвестиционной деятельности. </w:t>
            </w:r>
          </w:p>
          <w:p w14:paraId="18D51E11" w14:textId="22999956" w:rsidR="007E4931" w:rsidRPr="00794BA5" w:rsidRDefault="00BA5DB0" w:rsidP="000B4A87">
            <w:pPr>
              <w:tabs>
                <w:tab w:val="left" w:pos="0"/>
              </w:tabs>
              <w:autoSpaceDE/>
              <w:autoSpaceDN/>
              <w:adjustRightInd/>
              <w:jc w:val="both"/>
              <w:rPr>
                <w:rFonts w:eastAsia="Calibri"/>
                <w:sz w:val="26"/>
                <w:szCs w:val="26"/>
                <w:lang w:eastAsia="en-US"/>
              </w:rPr>
            </w:pPr>
            <w:r w:rsidRPr="00BA5DB0">
              <w:rPr>
                <w:rFonts w:eastAsia="MS ??"/>
                <w:sz w:val="26"/>
                <w:szCs w:val="26"/>
              </w:rPr>
              <w:t>Источники: Раздел 8. Основная литература:1-3. Дополнительная литература:1,2. Раздел 9:5,6.</w:t>
            </w:r>
          </w:p>
        </w:tc>
        <w:tc>
          <w:tcPr>
            <w:tcW w:w="1109" w:type="pct"/>
          </w:tcPr>
          <w:p w14:paraId="42EF347D" w14:textId="11EE0928" w:rsidR="007E4931" w:rsidRPr="00A3167E" w:rsidRDefault="007E4931" w:rsidP="000B4A87">
            <w:pPr>
              <w:jc w:val="both"/>
              <w:rPr>
                <w:b/>
                <w:sz w:val="26"/>
                <w:szCs w:val="26"/>
              </w:rPr>
            </w:pPr>
            <w:r w:rsidRPr="00A3167E">
              <w:rPr>
                <w:rFonts w:eastAsia="MS ??"/>
                <w:sz w:val="26"/>
                <w:szCs w:val="26"/>
              </w:rPr>
              <w:t>Подготовка к семинарским и практическим занятиям, изучение литературных источников.</w:t>
            </w:r>
          </w:p>
        </w:tc>
      </w:tr>
      <w:tr w:rsidR="00782EED" w:rsidRPr="00A3167E" w14:paraId="055C96DE" w14:textId="77777777" w:rsidTr="00D9435B">
        <w:trPr>
          <w:tblHeader/>
        </w:trPr>
        <w:tc>
          <w:tcPr>
            <w:tcW w:w="1266" w:type="pct"/>
            <w:shd w:val="clear" w:color="auto" w:fill="auto"/>
          </w:tcPr>
          <w:p w14:paraId="754F729A" w14:textId="1854533C" w:rsidR="00782EED" w:rsidRPr="00794BA5" w:rsidRDefault="00782EED" w:rsidP="000B4A87">
            <w:pPr>
              <w:ind w:firstLine="32"/>
              <w:jc w:val="both"/>
              <w:rPr>
                <w:sz w:val="26"/>
                <w:szCs w:val="26"/>
              </w:rPr>
            </w:pPr>
            <w:r w:rsidRPr="008320B5">
              <w:rPr>
                <w:sz w:val="26"/>
                <w:szCs w:val="26"/>
              </w:rPr>
              <w:t>Тема 2. Инвестиционная политика и её государственное регулирование.</w:t>
            </w:r>
          </w:p>
        </w:tc>
        <w:tc>
          <w:tcPr>
            <w:tcW w:w="2625" w:type="pct"/>
            <w:shd w:val="clear" w:color="auto" w:fill="auto"/>
          </w:tcPr>
          <w:p w14:paraId="6A57F7F1" w14:textId="77777777" w:rsidR="00D919F3" w:rsidRDefault="00D919F3" w:rsidP="000B4A87">
            <w:pPr>
              <w:pStyle w:val="a6"/>
              <w:numPr>
                <w:ilvl w:val="0"/>
                <w:numId w:val="43"/>
              </w:numPr>
              <w:tabs>
                <w:tab w:val="left" w:pos="421"/>
              </w:tabs>
              <w:autoSpaceDE/>
              <w:autoSpaceDN/>
              <w:adjustRightInd/>
              <w:ind w:left="0" w:firstLine="0"/>
              <w:jc w:val="both"/>
              <w:rPr>
                <w:rFonts w:eastAsia="Calibri"/>
                <w:sz w:val="26"/>
                <w:szCs w:val="26"/>
                <w:lang w:eastAsia="en-US"/>
              </w:rPr>
            </w:pPr>
            <w:r w:rsidRPr="00D919F3">
              <w:rPr>
                <w:rFonts w:eastAsia="Calibri"/>
                <w:sz w:val="26"/>
                <w:szCs w:val="26"/>
                <w:lang w:eastAsia="en-US"/>
              </w:rPr>
              <w:t xml:space="preserve">Инвестиционная политика, ее сущность и роль в современных условиях. </w:t>
            </w:r>
          </w:p>
          <w:p w14:paraId="7BCB667F" w14:textId="3498F0BB" w:rsidR="00D919F3" w:rsidRPr="00D919F3" w:rsidRDefault="00D919F3" w:rsidP="000B4A87">
            <w:pPr>
              <w:pStyle w:val="a6"/>
              <w:numPr>
                <w:ilvl w:val="0"/>
                <w:numId w:val="43"/>
              </w:numPr>
              <w:tabs>
                <w:tab w:val="left" w:pos="421"/>
              </w:tabs>
              <w:autoSpaceDE/>
              <w:autoSpaceDN/>
              <w:adjustRightInd/>
              <w:ind w:left="0" w:firstLine="0"/>
              <w:jc w:val="both"/>
              <w:rPr>
                <w:rFonts w:eastAsia="Calibri"/>
                <w:sz w:val="26"/>
                <w:szCs w:val="26"/>
                <w:lang w:eastAsia="en-US"/>
              </w:rPr>
            </w:pPr>
            <w:r w:rsidRPr="00D919F3">
              <w:rPr>
                <w:rFonts w:eastAsia="Calibri"/>
                <w:sz w:val="26"/>
                <w:szCs w:val="26"/>
                <w:lang w:eastAsia="en-US"/>
              </w:rPr>
              <w:t xml:space="preserve">Система критериев эффективности инвестиционной политики. </w:t>
            </w:r>
          </w:p>
          <w:p w14:paraId="03EC80B3" w14:textId="3A39F292" w:rsidR="00782EED" w:rsidRPr="00D919F3" w:rsidRDefault="0065484B" w:rsidP="000B4A87">
            <w:pPr>
              <w:tabs>
                <w:tab w:val="left" w:pos="421"/>
              </w:tabs>
              <w:autoSpaceDE/>
              <w:autoSpaceDN/>
              <w:adjustRightInd/>
              <w:jc w:val="both"/>
              <w:rPr>
                <w:bCs/>
                <w:sz w:val="26"/>
                <w:szCs w:val="26"/>
              </w:rPr>
            </w:pPr>
            <w:r w:rsidRPr="00C2107C">
              <w:rPr>
                <w:rFonts w:eastAsia="MS ??"/>
                <w:sz w:val="26"/>
                <w:szCs w:val="26"/>
              </w:rPr>
              <w:t>Источники: Раздел 8. Основная литература:1</w:t>
            </w:r>
            <w:r>
              <w:rPr>
                <w:rFonts w:eastAsia="MS ??"/>
                <w:sz w:val="26"/>
                <w:szCs w:val="26"/>
              </w:rPr>
              <w:t>,3. Дополнительная литература:1,4. Раздел 9: 1,2,5</w:t>
            </w:r>
            <w:r w:rsidRPr="00C2107C">
              <w:rPr>
                <w:rFonts w:eastAsia="MS ??"/>
                <w:sz w:val="26"/>
                <w:szCs w:val="26"/>
              </w:rPr>
              <w:t>.</w:t>
            </w:r>
          </w:p>
        </w:tc>
        <w:tc>
          <w:tcPr>
            <w:tcW w:w="1109" w:type="pct"/>
          </w:tcPr>
          <w:p w14:paraId="23120528" w14:textId="66BD53DD" w:rsidR="00782EED" w:rsidRPr="00A3167E" w:rsidRDefault="00782EED" w:rsidP="000B4A87">
            <w:pPr>
              <w:jc w:val="both"/>
              <w:rPr>
                <w:bCs/>
                <w:sz w:val="26"/>
                <w:szCs w:val="26"/>
              </w:rPr>
            </w:pPr>
            <w:r w:rsidRPr="00A3167E">
              <w:rPr>
                <w:bCs/>
                <w:sz w:val="26"/>
                <w:szCs w:val="26"/>
              </w:rPr>
              <w:t>Подготовка к семинарским и практическим занятиям, изучение литературных источников.</w:t>
            </w:r>
          </w:p>
        </w:tc>
      </w:tr>
      <w:tr w:rsidR="00782EED" w:rsidRPr="00A3167E" w14:paraId="601532A2" w14:textId="77777777" w:rsidTr="00D9435B">
        <w:trPr>
          <w:tblHeader/>
        </w:trPr>
        <w:tc>
          <w:tcPr>
            <w:tcW w:w="1266" w:type="pct"/>
            <w:shd w:val="clear" w:color="auto" w:fill="auto"/>
          </w:tcPr>
          <w:p w14:paraId="16FF471A" w14:textId="765B3D54" w:rsidR="00782EED" w:rsidRPr="00794BA5" w:rsidRDefault="00782EED" w:rsidP="000B4A87">
            <w:pPr>
              <w:ind w:firstLine="32"/>
              <w:jc w:val="both"/>
              <w:rPr>
                <w:sz w:val="26"/>
                <w:szCs w:val="26"/>
              </w:rPr>
            </w:pPr>
            <w:r w:rsidRPr="00B42B55">
              <w:rPr>
                <w:sz w:val="26"/>
                <w:szCs w:val="26"/>
              </w:rPr>
              <w:t>Тема 3. Технологии анализа коммерческих инвестиционных проектов.</w:t>
            </w:r>
          </w:p>
        </w:tc>
        <w:tc>
          <w:tcPr>
            <w:tcW w:w="2625" w:type="pct"/>
            <w:shd w:val="clear" w:color="auto" w:fill="auto"/>
          </w:tcPr>
          <w:p w14:paraId="4ED15C64" w14:textId="77777777" w:rsidR="00D919F3" w:rsidRDefault="00D919F3" w:rsidP="000B4A87">
            <w:pPr>
              <w:pStyle w:val="a6"/>
              <w:numPr>
                <w:ilvl w:val="0"/>
                <w:numId w:val="23"/>
              </w:numPr>
              <w:tabs>
                <w:tab w:val="left" w:pos="0"/>
                <w:tab w:val="left" w:pos="436"/>
              </w:tabs>
              <w:ind w:left="0" w:hanging="5"/>
              <w:rPr>
                <w:bCs/>
                <w:sz w:val="26"/>
                <w:szCs w:val="26"/>
              </w:rPr>
            </w:pPr>
            <w:r w:rsidRPr="00D919F3">
              <w:rPr>
                <w:bCs/>
                <w:sz w:val="26"/>
                <w:szCs w:val="26"/>
              </w:rPr>
              <w:t xml:space="preserve">Инвестиционный проект. </w:t>
            </w:r>
          </w:p>
          <w:p w14:paraId="7DB49CDD" w14:textId="77777777" w:rsidR="00D919F3" w:rsidRDefault="00D919F3" w:rsidP="000B4A87">
            <w:pPr>
              <w:pStyle w:val="a6"/>
              <w:numPr>
                <w:ilvl w:val="0"/>
                <w:numId w:val="23"/>
              </w:numPr>
              <w:tabs>
                <w:tab w:val="left" w:pos="0"/>
                <w:tab w:val="left" w:pos="436"/>
              </w:tabs>
              <w:ind w:left="0" w:hanging="5"/>
              <w:rPr>
                <w:bCs/>
                <w:sz w:val="26"/>
                <w:szCs w:val="26"/>
              </w:rPr>
            </w:pPr>
            <w:r w:rsidRPr="00D919F3">
              <w:rPr>
                <w:bCs/>
                <w:sz w:val="26"/>
                <w:szCs w:val="26"/>
              </w:rPr>
              <w:t xml:space="preserve">Классификация коммерческих инвестиционных проектов. </w:t>
            </w:r>
          </w:p>
          <w:p w14:paraId="2CF13BBF" w14:textId="77777777" w:rsidR="00D919F3" w:rsidRPr="00D919F3" w:rsidRDefault="00D919F3" w:rsidP="000B4A87">
            <w:pPr>
              <w:pStyle w:val="a6"/>
              <w:numPr>
                <w:ilvl w:val="0"/>
                <w:numId w:val="23"/>
              </w:numPr>
              <w:tabs>
                <w:tab w:val="left" w:pos="0"/>
                <w:tab w:val="left" w:pos="436"/>
              </w:tabs>
              <w:ind w:left="0" w:hanging="5"/>
              <w:rPr>
                <w:bCs/>
                <w:sz w:val="26"/>
                <w:szCs w:val="26"/>
              </w:rPr>
            </w:pPr>
            <w:r w:rsidRPr="00D919F3">
              <w:rPr>
                <w:bCs/>
                <w:sz w:val="26"/>
                <w:szCs w:val="26"/>
              </w:rPr>
              <w:t>Цикл инвестиционного проекта: понятие и фазы.</w:t>
            </w:r>
            <w:r w:rsidRPr="00D919F3">
              <w:rPr>
                <w:sz w:val="26"/>
                <w:szCs w:val="26"/>
              </w:rPr>
              <w:t xml:space="preserve"> </w:t>
            </w:r>
          </w:p>
          <w:p w14:paraId="44DFEAED" w14:textId="6B3009B4" w:rsidR="00D919F3" w:rsidRPr="00D919F3" w:rsidRDefault="00D919F3" w:rsidP="000B4A87">
            <w:pPr>
              <w:pStyle w:val="a6"/>
              <w:numPr>
                <w:ilvl w:val="0"/>
                <w:numId w:val="23"/>
              </w:numPr>
              <w:tabs>
                <w:tab w:val="left" w:pos="0"/>
                <w:tab w:val="left" w:pos="436"/>
              </w:tabs>
              <w:ind w:left="0" w:hanging="5"/>
              <w:rPr>
                <w:bCs/>
                <w:sz w:val="26"/>
                <w:szCs w:val="26"/>
              </w:rPr>
            </w:pPr>
            <w:r w:rsidRPr="00D919F3">
              <w:rPr>
                <w:bCs/>
                <w:sz w:val="26"/>
                <w:szCs w:val="26"/>
              </w:rPr>
              <w:t>Участниками инвестиционного проекта.</w:t>
            </w:r>
          </w:p>
          <w:p w14:paraId="5A57777A" w14:textId="67FAD320" w:rsidR="00782EED" w:rsidRPr="00794BA5" w:rsidRDefault="00FC1734" w:rsidP="000B4A87">
            <w:pPr>
              <w:tabs>
                <w:tab w:val="left" w:pos="136"/>
              </w:tabs>
              <w:autoSpaceDE/>
              <w:autoSpaceDN/>
              <w:adjustRightInd/>
              <w:jc w:val="both"/>
              <w:rPr>
                <w:rFonts w:eastAsia="Calibri"/>
                <w:sz w:val="26"/>
                <w:szCs w:val="26"/>
                <w:lang w:eastAsia="en-US"/>
              </w:rPr>
            </w:pPr>
            <w:r w:rsidRPr="00FC1734">
              <w:rPr>
                <w:rFonts w:eastAsia="MS ??"/>
                <w:sz w:val="26"/>
                <w:szCs w:val="26"/>
              </w:rPr>
              <w:t>Источники: Раздел 8. Основная литература:2,3. Дополнительная литература:1,2. Раздел 9:3,7.</w:t>
            </w:r>
          </w:p>
        </w:tc>
        <w:tc>
          <w:tcPr>
            <w:tcW w:w="1109" w:type="pct"/>
          </w:tcPr>
          <w:p w14:paraId="688F64A6" w14:textId="0EFBB9DE" w:rsidR="00782EED" w:rsidRPr="00A3167E" w:rsidRDefault="00782EED" w:rsidP="000B4A87">
            <w:pPr>
              <w:jc w:val="both"/>
              <w:rPr>
                <w:bCs/>
                <w:sz w:val="26"/>
                <w:szCs w:val="26"/>
              </w:rPr>
            </w:pPr>
            <w:r w:rsidRPr="00A3167E">
              <w:rPr>
                <w:bCs/>
                <w:sz w:val="26"/>
                <w:szCs w:val="26"/>
              </w:rPr>
              <w:t>Подготовка к семинарским и практическим занятиям, изучение литературных источников</w:t>
            </w:r>
          </w:p>
        </w:tc>
      </w:tr>
      <w:tr w:rsidR="00782EED" w:rsidRPr="00A3167E" w14:paraId="60489DF9" w14:textId="77777777" w:rsidTr="00D9435B">
        <w:trPr>
          <w:tblHeader/>
        </w:trPr>
        <w:tc>
          <w:tcPr>
            <w:tcW w:w="1266" w:type="pct"/>
            <w:shd w:val="clear" w:color="auto" w:fill="auto"/>
          </w:tcPr>
          <w:p w14:paraId="08533669" w14:textId="77777777" w:rsidR="00782EED" w:rsidRPr="00B42B55" w:rsidRDefault="00782EED" w:rsidP="000B4A87">
            <w:pPr>
              <w:jc w:val="both"/>
              <w:rPr>
                <w:sz w:val="26"/>
                <w:szCs w:val="26"/>
              </w:rPr>
            </w:pPr>
            <w:r w:rsidRPr="00B42B55">
              <w:rPr>
                <w:sz w:val="26"/>
                <w:szCs w:val="26"/>
              </w:rPr>
              <w:t xml:space="preserve">Тема 4. </w:t>
            </w:r>
          </w:p>
          <w:p w14:paraId="17744E59" w14:textId="7B5B0FCA" w:rsidR="00782EED" w:rsidRPr="00794BA5" w:rsidRDefault="00782EED" w:rsidP="000B4A87">
            <w:pPr>
              <w:ind w:firstLine="32"/>
              <w:jc w:val="both"/>
              <w:rPr>
                <w:sz w:val="26"/>
                <w:szCs w:val="26"/>
              </w:rPr>
            </w:pPr>
            <w:r w:rsidRPr="00B42B55">
              <w:rPr>
                <w:sz w:val="26"/>
                <w:szCs w:val="26"/>
              </w:rPr>
              <w:t>Технологии анализа инвестиций в государственные и некоммерческие проекты.</w:t>
            </w:r>
          </w:p>
        </w:tc>
        <w:tc>
          <w:tcPr>
            <w:tcW w:w="2625" w:type="pct"/>
            <w:shd w:val="clear" w:color="auto" w:fill="auto"/>
          </w:tcPr>
          <w:p w14:paraId="74D9F2B5" w14:textId="77777777" w:rsidR="00BB0FC3" w:rsidRPr="00BB0FC3" w:rsidRDefault="00BB0FC3" w:rsidP="000B4A87">
            <w:pPr>
              <w:pStyle w:val="a6"/>
              <w:numPr>
                <w:ilvl w:val="0"/>
                <w:numId w:val="25"/>
              </w:numPr>
              <w:tabs>
                <w:tab w:val="left" w:pos="286"/>
              </w:tabs>
              <w:ind w:left="0" w:firstLine="0"/>
              <w:jc w:val="both"/>
              <w:rPr>
                <w:rFonts w:eastAsia="Calibri"/>
                <w:bCs/>
                <w:sz w:val="26"/>
                <w:szCs w:val="26"/>
                <w:shd w:val="clear" w:color="auto" w:fill="FFFFFF"/>
                <w:lang w:eastAsia="en-US"/>
              </w:rPr>
            </w:pPr>
            <w:r w:rsidRPr="00BB0FC3">
              <w:rPr>
                <w:rFonts w:eastAsia="Calibri"/>
                <w:bCs/>
                <w:sz w:val="26"/>
                <w:szCs w:val="26"/>
                <w:shd w:val="clear" w:color="auto" w:fill="FFFFFF"/>
                <w:lang w:eastAsia="en-US"/>
              </w:rPr>
              <w:t>Социально ответственное инвестирование.</w:t>
            </w:r>
            <w:r w:rsidRPr="00BB0FC3">
              <w:rPr>
                <w:rFonts w:eastAsia="Calibri"/>
                <w:sz w:val="26"/>
                <w:szCs w:val="26"/>
                <w:shd w:val="clear" w:color="auto" w:fill="FFFFFF"/>
                <w:lang w:eastAsia="en-US"/>
              </w:rPr>
              <w:t xml:space="preserve"> </w:t>
            </w:r>
          </w:p>
          <w:p w14:paraId="74DC9092" w14:textId="77777777" w:rsidR="00BB0FC3" w:rsidRDefault="00BB0FC3" w:rsidP="000B4A87">
            <w:pPr>
              <w:pStyle w:val="a6"/>
              <w:numPr>
                <w:ilvl w:val="0"/>
                <w:numId w:val="25"/>
              </w:numPr>
              <w:tabs>
                <w:tab w:val="left" w:pos="286"/>
              </w:tabs>
              <w:ind w:left="0" w:firstLine="0"/>
              <w:jc w:val="both"/>
              <w:rPr>
                <w:rFonts w:eastAsia="Calibri"/>
                <w:bCs/>
                <w:sz w:val="26"/>
                <w:szCs w:val="26"/>
                <w:shd w:val="clear" w:color="auto" w:fill="FFFFFF"/>
                <w:lang w:eastAsia="en-US"/>
              </w:rPr>
            </w:pPr>
            <w:r w:rsidRPr="00BB0FC3">
              <w:rPr>
                <w:rFonts w:eastAsia="Calibri"/>
                <w:bCs/>
                <w:sz w:val="26"/>
                <w:szCs w:val="26"/>
                <w:shd w:val="clear" w:color="auto" w:fill="FFFFFF"/>
                <w:lang w:eastAsia="en-US"/>
              </w:rPr>
              <w:t xml:space="preserve">Виды ответственных инвестиций и категории инвесторов. </w:t>
            </w:r>
          </w:p>
          <w:p w14:paraId="52EDA411" w14:textId="2B18E381" w:rsidR="00BB0FC3" w:rsidRPr="00BB0FC3" w:rsidRDefault="00BB0FC3" w:rsidP="000B4A87">
            <w:pPr>
              <w:pStyle w:val="a6"/>
              <w:numPr>
                <w:ilvl w:val="0"/>
                <w:numId w:val="25"/>
              </w:numPr>
              <w:tabs>
                <w:tab w:val="left" w:pos="286"/>
              </w:tabs>
              <w:ind w:left="0" w:firstLine="0"/>
              <w:jc w:val="both"/>
              <w:rPr>
                <w:rFonts w:eastAsia="Calibri"/>
                <w:bCs/>
                <w:sz w:val="26"/>
                <w:szCs w:val="26"/>
                <w:shd w:val="clear" w:color="auto" w:fill="FFFFFF"/>
                <w:lang w:eastAsia="en-US"/>
              </w:rPr>
            </w:pPr>
            <w:r w:rsidRPr="00BB0FC3">
              <w:rPr>
                <w:rFonts w:eastAsia="Calibri"/>
                <w:bCs/>
                <w:sz w:val="26"/>
                <w:szCs w:val="26"/>
                <w:shd w:val="clear" w:color="auto" w:fill="FFFFFF"/>
                <w:lang w:eastAsia="en-US"/>
              </w:rPr>
              <w:t>Технологии анализа «зеленых» инвестиции.</w:t>
            </w:r>
          </w:p>
          <w:p w14:paraId="64C67835" w14:textId="77777777" w:rsidR="00BB0FC3" w:rsidRDefault="00BB0FC3" w:rsidP="000B4A87">
            <w:pPr>
              <w:pStyle w:val="a6"/>
              <w:numPr>
                <w:ilvl w:val="0"/>
                <w:numId w:val="25"/>
              </w:numPr>
              <w:tabs>
                <w:tab w:val="left" w:pos="286"/>
              </w:tabs>
              <w:ind w:left="0" w:firstLine="0"/>
              <w:jc w:val="both"/>
              <w:rPr>
                <w:rFonts w:eastAsia="Calibri"/>
                <w:bCs/>
                <w:sz w:val="26"/>
                <w:szCs w:val="26"/>
                <w:shd w:val="clear" w:color="auto" w:fill="FFFFFF"/>
                <w:lang w:eastAsia="en-US"/>
              </w:rPr>
            </w:pPr>
            <w:r w:rsidRPr="00BB0FC3">
              <w:rPr>
                <w:rFonts w:eastAsia="Calibri"/>
                <w:bCs/>
                <w:sz w:val="26"/>
                <w:szCs w:val="26"/>
                <w:shd w:val="clear" w:color="auto" w:fill="FFFFFF"/>
                <w:lang w:eastAsia="en-US"/>
              </w:rPr>
              <w:t xml:space="preserve">Государственные инвестиционные программы. </w:t>
            </w:r>
          </w:p>
          <w:p w14:paraId="01BBF719" w14:textId="0CEFC0DC" w:rsidR="00BB0FC3" w:rsidRPr="00BB0FC3" w:rsidRDefault="00BB0FC3" w:rsidP="000B4A87">
            <w:pPr>
              <w:pStyle w:val="a6"/>
              <w:numPr>
                <w:ilvl w:val="0"/>
                <w:numId w:val="25"/>
              </w:numPr>
              <w:tabs>
                <w:tab w:val="left" w:pos="286"/>
              </w:tabs>
              <w:ind w:left="0" w:firstLine="0"/>
              <w:jc w:val="both"/>
              <w:rPr>
                <w:rFonts w:eastAsia="Calibri"/>
                <w:bCs/>
                <w:sz w:val="26"/>
                <w:szCs w:val="26"/>
                <w:shd w:val="clear" w:color="auto" w:fill="FFFFFF"/>
                <w:lang w:eastAsia="en-US"/>
              </w:rPr>
            </w:pPr>
            <w:r w:rsidRPr="00BB0FC3">
              <w:rPr>
                <w:rFonts w:eastAsia="Calibri"/>
                <w:bCs/>
                <w:sz w:val="26"/>
                <w:szCs w:val="26"/>
                <w:shd w:val="clear" w:color="auto" w:fill="FFFFFF"/>
                <w:lang w:eastAsia="en-US"/>
              </w:rPr>
              <w:t xml:space="preserve">Бюджетные инвестиции в объекты капитального строительства. </w:t>
            </w:r>
          </w:p>
          <w:p w14:paraId="3176805D" w14:textId="77777777" w:rsidR="00BB0FC3" w:rsidRPr="00BB0FC3" w:rsidRDefault="00BB0FC3" w:rsidP="000B4A87">
            <w:pPr>
              <w:pStyle w:val="a6"/>
              <w:numPr>
                <w:ilvl w:val="0"/>
                <w:numId w:val="25"/>
              </w:numPr>
              <w:tabs>
                <w:tab w:val="left" w:pos="286"/>
              </w:tabs>
              <w:ind w:left="0" w:firstLine="0"/>
              <w:jc w:val="both"/>
              <w:rPr>
                <w:rFonts w:eastAsia="Calibri"/>
                <w:sz w:val="26"/>
                <w:szCs w:val="26"/>
                <w:shd w:val="clear" w:color="auto" w:fill="FFFFFF"/>
                <w:lang w:eastAsia="en-US"/>
              </w:rPr>
            </w:pPr>
            <w:r w:rsidRPr="00BB0FC3">
              <w:rPr>
                <w:rFonts w:eastAsia="Calibri"/>
                <w:bCs/>
                <w:sz w:val="26"/>
                <w:szCs w:val="26"/>
                <w:shd w:val="clear" w:color="auto" w:fill="FFFFFF"/>
                <w:lang w:eastAsia="en-US"/>
              </w:rPr>
              <w:t xml:space="preserve">Сущность и правовое регулирование государственно-частного партнерства. </w:t>
            </w:r>
          </w:p>
          <w:p w14:paraId="487C27E2" w14:textId="3234DFB2" w:rsidR="00BB0FC3" w:rsidRPr="00BB0FC3" w:rsidRDefault="00BB0FC3" w:rsidP="000B4A87">
            <w:pPr>
              <w:pStyle w:val="a6"/>
              <w:numPr>
                <w:ilvl w:val="0"/>
                <w:numId w:val="25"/>
              </w:numPr>
              <w:tabs>
                <w:tab w:val="left" w:pos="286"/>
              </w:tabs>
              <w:ind w:left="0" w:firstLine="0"/>
              <w:jc w:val="both"/>
              <w:rPr>
                <w:rFonts w:eastAsia="Calibri"/>
                <w:sz w:val="26"/>
                <w:szCs w:val="26"/>
                <w:shd w:val="clear" w:color="auto" w:fill="FFFFFF"/>
                <w:lang w:eastAsia="en-US"/>
              </w:rPr>
            </w:pPr>
            <w:r w:rsidRPr="00BB0FC3">
              <w:rPr>
                <w:rFonts w:eastAsia="Calibri"/>
                <w:bCs/>
                <w:sz w:val="26"/>
                <w:szCs w:val="26"/>
                <w:shd w:val="clear" w:color="auto" w:fill="FFFFFF"/>
                <w:lang w:eastAsia="en-US"/>
              </w:rPr>
              <w:t>Формы реализации проектов</w:t>
            </w:r>
            <w:r w:rsidRPr="00BB0FC3">
              <w:rPr>
                <w:rFonts w:eastAsia="Calibri"/>
                <w:sz w:val="26"/>
                <w:szCs w:val="26"/>
                <w:shd w:val="clear" w:color="auto" w:fill="FFFFFF"/>
                <w:lang w:eastAsia="en-US"/>
              </w:rPr>
              <w:t xml:space="preserve"> </w:t>
            </w:r>
            <w:r w:rsidRPr="00BB0FC3">
              <w:rPr>
                <w:rFonts w:eastAsia="Calibri"/>
                <w:bCs/>
                <w:sz w:val="26"/>
                <w:szCs w:val="26"/>
                <w:shd w:val="clear" w:color="auto" w:fill="FFFFFF"/>
                <w:lang w:eastAsia="en-US"/>
              </w:rPr>
              <w:t xml:space="preserve">государственно-частного партнерства. </w:t>
            </w:r>
          </w:p>
          <w:p w14:paraId="63EE7815" w14:textId="5404A0B2" w:rsidR="00782EED" w:rsidRPr="00A3167E" w:rsidRDefault="00782EED" w:rsidP="000B4A87">
            <w:pPr>
              <w:pStyle w:val="a6"/>
              <w:ind w:left="0"/>
              <w:rPr>
                <w:rFonts w:eastAsia="Calibri"/>
                <w:sz w:val="26"/>
                <w:szCs w:val="26"/>
                <w:shd w:val="clear" w:color="auto" w:fill="FFFFFF"/>
                <w:lang w:eastAsia="en-US"/>
              </w:rPr>
            </w:pPr>
            <w:r w:rsidRPr="00A3167E">
              <w:rPr>
                <w:rFonts w:eastAsia="MS ??"/>
                <w:sz w:val="26"/>
                <w:szCs w:val="26"/>
              </w:rPr>
              <w:t>Источники: Раздел 8. Основная литература:</w:t>
            </w:r>
            <w:r>
              <w:rPr>
                <w:rFonts w:eastAsia="MS ??"/>
                <w:sz w:val="26"/>
                <w:szCs w:val="26"/>
              </w:rPr>
              <w:t>1,2. Дополнительная литература:</w:t>
            </w:r>
            <w:r w:rsidR="000E3379">
              <w:rPr>
                <w:rFonts w:eastAsia="MS ??"/>
                <w:sz w:val="26"/>
                <w:szCs w:val="26"/>
              </w:rPr>
              <w:t>2,3,4</w:t>
            </w:r>
            <w:r w:rsidRPr="00A3167E">
              <w:rPr>
                <w:rFonts w:eastAsia="MS ??"/>
                <w:sz w:val="26"/>
                <w:szCs w:val="26"/>
              </w:rPr>
              <w:t xml:space="preserve">. Раздел 9: </w:t>
            </w:r>
            <w:r w:rsidR="000E3379">
              <w:rPr>
                <w:rFonts w:eastAsia="MS ??"/>
                <w:sz w:val="26"/>
                <w:szCs w:val="26"/>
              </w:rPr>
              <w:t>2,3</w:t>
            </w:r>
            <w:r>
              <w:rPr>
                <w:rFonts w:eastAsia="MS ??"/>
                <w:sz w:val="26"/>
                <w:szCs w:val="26"/>
              </w:rPr>
              <w:t>.</w:t>
            </w:r>
          </w:p>
        </w:tc>
        <w:tc>
          <w:tcPr>
            <w:tcW w:w="1109" w:type="pct"/>
          </w:tcPr>
          <w:p w14:paraId="4E81AFF8" w14:textId="7D364E58" w:rsidR="00782EED" w:rsidRPr="00A3167E" w:rsidRDefault="00C449C6" w:rsidP="000B4A87">
            <w:pPr>
              <w:jc w:val="both"/>
              <w:rPr>
                <w:bCs/>
                <w:sz w:val="26"/>
                <w:szCs w:val="26"/>
              </w:rPr>
            </w:pPr>
            <w:r w:rsidRPr="00C449C6">
              <w:rPr>
                <w:bCs/>
                <w:sz w:val="26"/>
                <w:szCs w:val="26"/>
              </w:rPr>
              <w:t>Подготовка к семинарским и практическим занятиям, изучение литературных источников</w:t>
            </w:r>
            <w:r>
              <w:rPr>
                <w:bCs/>
                <w:sz w:val="26"/>
                <w:szCs w:val="26"/>
              </w:rPr>
              <w:t>.</w:t>
            </w:r>
          </w:p>
        </w:tc>
      </w:tr>
      <w:tr w:rsidR="00782EED" w:rsidRPr="00A3167E" w14:paraId="23F54192" w14:textId="77777777" w:rsidTr="00D9435B">
        <w:trPr>
          <w:tblHeader/>
        </w:trPr>
        <w:tc>
          <w:tcPr>
            <w:tcW w:w="1266" w:type="pct"/>
            <w:shd w:val="clear" w:color="auto" w:fill="auto"/>
          </w:tcPr>
          <w:p w14:paraId="1AFA3F90" w14:textId="2BFBA09F" w:rsidR="00782EED" w:rsidRPr="00794BA5" w:rsidRDefault="00782EED" w:rsidP="000B4A87">
            <w:pPr>
              <w:ind w:firstLine="32"/>
              <w:jc w:val="both"/>
              <w:rPr>
                <w:sz w:val="26"/>
                <w:szCs w:val="26"/>
              </w:rPr>
            </w:pPr>
            <w:r w:rsidRPr="00B42B55">
              <w:rPr>
                <w:sz w:val="26"/>
                <w:szCs w:val="26"/>
              </w:rPr>
              <w:lastRenderedPageBreak/>
              <w:t>Тема 5.  Технологии анализа финансовых инструментов.</w:t>
            </w:r>
          </w:p>
        </w:tc>
        <w:tc>
          <w:tcPr>
            <w:tcW w:w="2625" w:type="pct"/>
            <w:shd w:val="clear" w:color="auto" w:fill="auto"/>
          </w:tcPr>
          <w:p w14:paraId="56134609" w14:textId="77777777" w:rsidR="00291294" w:rsidRPr="00291294" w:rsidRDefault="00291294" w:rsidP="000B4A87">
            <w:pPr>
              <w:pStyle w:val="a6"/>
              <w:numPr>
                <w:ilvl w:val="0"/>
                <w:numId w:val="44"/>
              </w:numPr>
              <w:tabs>
                <w:tab w:val="left" w:pos="376"/>
              </w:tabs>
              <w:ind w:left="0" w:firstLine="0"/>
              <w:rPr>
                <w:rFonts w:eastAsia="Calibri"/>
                <w:sz w:val="26"/>
                <w:szCs w:val="26"/>
                <w:shd w:val="clear" w:color="auto" w:fill="FFFFFF"/>
                <w:lang w:eastAsia="en-US"/>
              </w:rPr>
            </w:pPr>
            <w:r w:rsidRPr="00291294">
              <w:rPr>
                <w:rFonts w:eastAsia="Calibri"/>
                <w:bCs/>
                <w:sz w:val="26"/>
                <w:szCs w:val="26"/>
                <w:shd w:val="clear" w:color="auto" w:fill="FFFFFF"/>
                <w:lang w:eastAsia="en-US"/>
              </w:rPr>
              <w:t>Инвестиции в финансовые инструменты.</w:t>
            </w:r>
            <w:r w:rsidRPr="00291294">
              <w:rPr>
                <w:rFonts w:eastAsia="Calibri"/>
                <w:sz w:val="26"/>
                <w:szCs w:val="26"/>
                <w:shd w:val="clear" w:color="auto" w:fill="FFFFFF"/>
                <w:lang w:eastAsia="en-US"/>
              </w:rPr>
              <w:t xml:space="preserve"> </w:t>
            </w:r>
            <w:r w:rsidRPr="00291294">
              <w:rPr>
                <w:rFonts w:eastAsia="Calibri"/>
                <w:bCs/>
                <w:sz w:val="26"/>
                <w:szCs w:val="26"/>
                <w:shd w:val="clear" w:color="auto" w:fill="FFFFFF"/>
                <w:lang w:eastAsia="en-US"/>
              </w:rPr>
              <w:t xml:space="preserve"> </w:t>
            </w:r>
          </w:p>
          <w:p w14:paraId="0E0D8027" w14:textId="77777777" w:rsidR="00291294" w:rsidRPr="00291294" w:rsidRDefault="00291294" w:rsidP="000B4A87">
            <w:pPr>
              <w:pStyle w:val="a6"/>
              <w:numPr>
                <w:ilvl w:val="0"/>
                <w:numId w:val="44"/>
              </w:numPr>
              <w:tabs>
                <w:tab w:val="left" w:pos="376"/>
              </w:tabs>
              <w:ind w:left="0" w:firstLine="0"/>
              <w:rPr>
                <w:rFonts w:eastAsia="Calibri"/>
                <w:sz w:val="26"/>
                <w:szCs w:val="26"/>
                <w:shd w:val="clear" w:color="auto" w:fill="FFFFFF"/>
                <w:lang w:eastAsia="en-US"/>
              </w:rPr>
            </w:pPr>
            <w:r w:rsidRPr="00291294">
              <w:rPr>
                <w:rFonts w:eastAsia="Calibri"/>
                <w:bCs/>
                <w:sz w:val="26"/>
                <w:szCs w:val="26"/>
                <w:shd w:val="clear" w:color="auto" w:fill="FFFFFF"/>
                <w:lang w:eastAsia="en-US"/>
              </w:rPr>
              <w:t xml:space="preserve">Портфель финансовых инвестиций.  </w:t>
            </w:r>
          </w:p>
          <w:p w14:paraId="593BAF37" w14:textId="77777777" w:rsidR="00782EED" w:rsidRDefault="00291294" w:rsidP="000B4A87">
            <w:pPr>
              <w:pStyle w:val="a6"/>
              <w:numPr>
                <w:ilvl w:val="0"/>
                <w:numId w:val="44"/>
              </w:numPr>
              <w:tabs>
                <w:tab w:val="left" w:pos="376"/>
              </w:tabs>
              <w:ind w:left="0" w:firstLine="0"/>
              <w:rPr>
                <w:rFonts w:eastAsia="Calibri"/>
                <w:sz w:val="26"/>
                <w:szCs w:val="26"/>
                <w:shd w:val="clear" w:color="auto" w:fill="FFFFFF"/>
                <w:lang w:eastAsia="en-US"/>
              </w:rPr>
            </w:pPr>
            <w:r w:rsidRPr="00291294">
              <w:rPr>
                <w:rFonts w:eastAsia="Calibri"/>
                <w:bCs/>
                <w:sz w:val="26"/>
                <w:szCs w:val="26"/>
                <w:shd w:val="clear" w:color="auto" w:fill="FFFFFF"/>
                <w:lang w:eastAsia="en-US"/>
              </w:rPr>
              <w:t>Технологии анализа инвестиционных качеств финансовых инструментов.</w:t>
            </w:r>
            <w:r w:rsidRPr="00291294">
              <w:rPr>
                <w:rFonts w:eastAsia="Calibri"/>
                <w:sz w:val="26"/>
                <w:szCs w:val="26"/>
                <w:shd w:val="clear" w:color="auto" w:fill="FFFFFF"/>
                <w:lang w:eastAsia="en-US"/>
              </w:rPr>
              <w:t xml:space="preserve"> </w:t>
            </w:r>
          </w:p>
          <w:p w14:paraId="0D654624" w14:textId="212686FE" w:rsidR="00291294" w:rsidRPr="00291294" w:rsidRDefault="00C83252" w:rsidP="000B4A87">
            <w:pPr>
              <w:rPr>
                <w:rFonts w:eastAsia="Calibri"/>
                <w:sz w:val="26"/>
                <w:szCs w:val="26"/>
                <w:shd w:val="clear" w:color="auto" w:fill="FFFFFF"/>
                <w:lang w:eastAsia="en-US"/>
              </w:rPr>
            </w:pPr>
            <w:r w:rsidRPr="00C83252">
              <w:rPr>
                <w:rFonts w:eastAsia="MS ??"/>
                <w:sz w:val="26"/>
                <w:szCs w:val="26"/>
                <w:shd w:val="clear" w:color="auto" w:fill="FFFFFF" w:themeFill="background1"/>
              </w:rPr>
              <w:t>Источники: Раздел 8. Основная литература:3. Дополнительная литература:2. Раздел 9:1,6,7.</w:t>
            </w:r>
          </w:p>
        </w:tc>
        <w:tc>
          <w:tcPr>
            <w:tcW w:w="1109" w:type="pct"/>
          </w:tcPr>
          <w:p w14:paraId="014089DB" w14:textId="6B4B1DD7" w:rsidR="00782EED" w:rsidRPr="00A3167E" w:rsidRDefault="00C449C6" w:rsidP="000B4A87">
            <w:pPr>
              <w:jc w:val="both"/>
              <w:rPr>
                <w:bCs/>
                <w:sz w:val="26"/>
                <w:szCs w:val="26"/>
              </w:rPr>
            </w:pPr>
            <w:r w:rsidRPr="00C449C6">
              <w:rPr>
                <w:bCs/>
                <w:sz w:val="26"/>
                <w:szCs w:val="26"/>
              </w:rPr>
              <w:t>Подготовка к семинарским и практическим занятиям, изучение литературных источников</w:t>
            </w:r>
            <w:r>
              <w:rPr>
                <w:bCs/>
                <w:sz w:val="26"/>
                <w:szCs w:val="26"/>
              </w:rPr>
              <w:t>.</w:t>
            </w:r>
          </w:p>
        </w:tc>
      </w:tr>
    </w:tbl>
    <w:p w14:paraId="2B9E01FF" w14:textId="77777777" w:rsidR="00F64BD2" w:rsidRDefault="00F64BD2" w:rsidP="00F64BD2">
      <w:pPr>
        <w:pStyle w:val="1"/>
        <w:spacing w:before="0" w:line="360" w:lineRule="auto"/>
        <w:ind w:firstLine="709"/>
        <w:jc w:val="both"/>
        <w:rPr>
          <w:rFonts w:ascii="Times New Roman" w:hAnsi="Times New Roman" w:cs="Times New Roman"/>
          <w:b/>
          <w:color w:val="auto"/>
          <w:sz w:val="28"/>
          <w:szCs w:val="28"/>
        </w:rPr>
      </w:pPr>
      <w:bookmarkStart w:id="16" w:name="_Toc85377020"/>
    </w:p>
    <w:p w14:paraId="4A23637E" w14:textId="5F8C7CD6" w:rsidR="00940348" w:rsidRPr="00F64BD2" w:rsidRDefault="008E5DB9" w:rsidP="00F64BD2">
      <w:pPr>
        <w:pStyle w:val="1"/>
        <w:spacing w:before="0" w:line="360" w:lineRule="auto"/>
        <w:ind w:firstLine="709"/>
        <w:jc w:val="both"/>
        <w:rPr>
          <w:rFonts w:ascii="Times New Roman" w:hAnsi="Times New Roman" w:cs="Times New Roman"/>
          <w:b/>
          <w:color w:val="auto"/>
          <w:sz w:val="28"/>
          <w:szCs w:val="28"/>
        </w:rPr>
      </w:pPr>
      <w:r w:rsidRPr="004E5CD2">
        <w:rPr>
          <w:rFonts w:ascii="Times New Roman" w:hAnsi="Times New Roman" w:cs="Times New Roman"/>
          <w:b/>
          <w:color w:val="auto"/>
          <w:sz w:val="28"/>
          <w:szCs w:val="28"/>
        </w:rPr>
        <w:t xml:space="preserve">6.2. </w:t>
      </w:r>
      <w:r w:rsidR="00F36684" w:rsidRPr="004E5CD2">
        <w:rPr>
          <w:rFonts w:ascii="Times New Roman" w:hAnsi="Times New Roman" w:cs="Times New Roman"/>
          <w:b/>
          <w:color w:val="auto"/>
          <w:sz w:val="28"/>
          <w:szCs w:val="28"/>
        </w:rPr>
        <w:t>Перечень вопросов, заданий, тем для подготовки к текущему контролю</w:t>
      </w:r>
      <w:bookmarkEnd w:id="16"/>
      <w:r w:rsidR="00F36684" w:rsidRPr="004E5CD2">
        <w:rPr>
          <w:rFonts w:ascii="Times New Roman" w:hAnsi="Times New Roman" w:cs="Times New Roman"/>
          <w:b/>
          <w:color w:val="auto"/>
          <w:sz w:val="28"/>
          <w:szCs w:val="28"/>
        </w:rPr>
        <w:t xml:space="preserve"> </w:t>
      </w:r>
    </w:p>
    <w:p w14:paraId="263B114E" w14:textId="2B0718B9" w:rsidR="00F64BD2" w:rsidRPr="00F64BD2" w:rsidRDefault="00F64BD2" w:rsidP="00AA7C32">
      <w:pPr>
        <w:tabs>
          <w:tab w:val="left" w:pos="1454"/>
        </w:tabs>
        <w:autoSpaceDE/>
        <w:autoSpaceDN/>
        <w:adjustRightInd/>
        <w:spacing w:line="360" w:lineRule="auto"/>
        <w:ind w:right="60" w:firstLine="709"/>
        <w:jc w:val="both"/>
        <w:rPr>
          <w:b/>
          <w:color w:val="000000"/>
          <w:sz w:val="28"/>
          <w:szCs w:val="28"/>
          <w:lang w:bidi="ru-RU"/>
        </w:rPr>
      </w:pPr>
      <w:r w:rsidRPr="002964AF">
        <w:rPr>
          <w:b/>
          <w:color w:val="000000"/>
          <w:sz w:val="28"/>
          <w:szCs w:val="28"/>
          <w:lang w:bidi="ru-RU"/>
        </w:rPr>
        <w:t xml:space="preserve"> </w:t>
      </w:r>
      <w:r w:rsidR="003B1F34" w:rsidRPr="002964AF">
        <w:rPr>
          <w:b/>
          <w:color w:val="000000"/>
          <w:sz w:val="28"/>
          <w:szCs w:val="28"/>
          <w:lang w:bidi="ru-RU"/>
        </w:rPr>
        <w:t>Расчетно-аналитическая работа</w:t>
      </w:r>
      <w:r w:rsidR="007A4D20">
        <w:rPr>
          <w:b/>
          <w:color w:val="000000"/>
          <w:sz w:val="28"/>
          <w:szCs w:val="28"/>
          <w:lang w:bidi="ru-RU"/>
        </w:rPr>
        <w:t xml:space="preserve">                    </w:t>
      </w:r>
    </w:p>
    <w:p w14:paraId="4F4D7814" w14:textId="025460A2" w:rsidR="00AC79F3" w:rsidRPr="00AC79F3" w:rsidRDefault="00AC79F3" w:rsidP="00AC79F3">
      <w:pPr>
        <w:tabs>
          <w:tab w:val="left" w:pos="1454"/>
        </w:tabs>
        <w:autoSpaceDE/>
        <w:autoSpaceDN/>
        <w:adjustRightInd/>
        <w:spacing w:line="360" w:lineRule="auto"/>
        <w:ind w:right="60" w:firstLine="709"/>
        <w:jc w:val="both"/>
        <w:rPr>
          <w:color w:val="000000"/>
          <w:sz w:val="28"/>
          <w:szCs w:val="28"/>
          <w:lang w:bidi="ru-RU"/>
        </w:rPr>
      </w:pPr>
      <w:r w:rsidRPr="00AC79F3">
        <w:rPr>
          <w:color w:val="000000"/>
          <w:sz w:val="28"/>
          <w:szCs w:val="28"/>
          <w:lang w:bidi="ru-RU"/>
        </w:rPr>
        <w:t>Выполнение расчетно-аналитической работы проводится с целью подготовки студентов к осуществлению расчетной, проектной, аналитичес</w:t>
      </w:r>
      <w:r>
        <w:rPr>
          <w:color w:val="000000"/>
          <w:sz w:val="28"/>
          <w:szCs w:val="28"/>
          <w:lang w:bidi="ru-RU"/>
        </w:rPr>
        <w:t>кой дея</w:t>
      </w:r>
      <w:r w:rsidR="00D94A01">
        <w:rPr>
          <w:color w:val="000000"/>
          <w:sz w:val="28"/>
          <w:szCs w:val="28"/>
          <w:lang w:bidi="ru-RU"/>
        </w:rPr>
        <w:t xml:space="preserve">тельности посредством </w:t>
      </w:r>
      <w:r w:rsidR="004879D3">
        <w:rPr>
          <w:color w:val="000000"/>
          <w:sz w:val="28"/>
          <w:szCs w:val="28"/>
          <w:lang w:bidi="ru-RU"/>
        </w:rPr>
        <w:t xml:space="preserve">формирования </w:t>
      </w:r>
      <w:r w:rsidRPr="00AC79F3">
        <w:rPr>
          <w:color w:val="000000"/>
          <w:sz w:val="28"/>
          <w:szCs w:val="28"/>
          <w:lang w:bidi="ru-RU"/>
        </w:rPr>
        <w:t>профессиональных компетенций, св</w:t>
      </w:r>
      <w:r>
        <w:rPr>
          <w:color w:val="000000"/>
          <w:sz w:val="28"/>
          <w:szCs w:val="28"/>
          <w:lang w:bidi="ru-RU"/>
        </w:rPr>
        <w:t xml:space="preserve">язанных со сбором, обработкой, </w:t>
      </w:r>
      <w:r w:rsidRPr="00AC79F3">
        <w:rPr>
          <w:color w:val="000000"/>
          <w:sz w:val="28"/>
          <w:szCs w:val="28"/>
          <w:lang w:bidi="ru-RU"/>
        </w:rPr>
        <w:t>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w:t>
      </w:r>
    </w:p>
    <w:p w14:paraId="74CC81E1" w14:textId="2AEEF4EB" w:rsidR="00AC79F3" w:rsidRDefault="00AC79F3" w:rsidP="000B3B75">
      <w:pPr>
        <w:tabs>
          <w:tab w:val="left" w:pos="1454"/>
        </w:tabs>
        <w:autoSpaceDE/>
        <w:autoSpaceDN/>
        <w:adjustRightInd/>
        <w:spacing w:line="360" w:lineRule="auto"/>
        <w:ind w:right="60" w:firstLine="709"/>
        <w:jc w:val="both"/>
      </w:pPr>
      <w:r w:rsidRPr="00AC79F3">
        <w:rPr>
          <w:color w:val="000000"/>
          <w:sz w:val="28"/>
          <w:szCs w:val="28"/>
          <w:lang w:bidi="ru-RU"/>
        </w:rPr>
        <w:t>Расчетно-аналитические работы выполняются студентами под методиче</w:t>
      </w:r>
      <w:r w:rsidR="000B3B75">
        <w:rPr>
          <w:color w:val="000000"/>
          <w:sz w:val="28"/>
          <w:szCs w:val="28"/>
          <w:lang w:bidi="ru-RU"/>
        </w:rPr>
        <w:t>ским руководством преподавателя.</w:t>
      </w:r>
      <w:r w:rsidRPr="00AC79F3">
        <w:rPr>
          <w:color w:val="000000"/>
          <w:sz w:val="28"/>
          <w:szCs w:val="28"/>
          <w:lang w:bidi="ru-RU"/>
        </w:rPr>
        <w:t xml:space="preserve"> </w:t>
      </w:r>
      <w:r w:rsidR="00657A65">
        <w:rPr>
          <w:color w:val="000000"/>
          <w:sz w:val="28"/>
          <w:szCs w:val="28"/>
          <w:lang w:bidi="ru-RU"/>
        </w:rPr>
        <w:t>Выбранная студентом тема р</w:t>
      </w:r>
      <w:r w:rsidR="00F00918">
        <w:rPr>
          <w:color w:val="000000"/>
          <w:sz w:val="28"/>
          <w:szCs w:val="28"/>
          <w:lang w:bidi="ru-RU"/>
        </w:rPr>
        <w:t>асчетно-аналитической</w:t>
      </w:r>
      <w:r w:rsidR="00657A65" w:rsidRPr="00657A65">
        <w:rPr>
          <w:color w:val="000000"/>
          <w:sz w:val="28"/>
          <w:szCs w:val="28"/>
          <w:lang w:bidi="ru-RU"/>
        </w:rPr>
        <w:t xml:space="preserve"> работы</w:t>
      </w:r>
      <w:r w:rsidR="00657A65">
        <w:rPr>
          <w:color w:val="000000"/>
          <w:sz w:val="28"/>
          <w:szCs w:val="28"/>
          <w:lang w:bidi="ru-RU"/>
        </w:rPr>
        <w:t xml:space="preserve"> утверждается </w:t>
      </w:r>
      <w:r w:rsidR="000538E7">
        <w:rPr>
          <w:color w:val="000000"/>
          <w:sz w:val="28"/>
          <w:szCs w:val="28"/>
          <w:lang w:bidi="ru-RU"/>
        </w:rPr>
        <w:t>преподавателем</w:t>
      </w:r>
      <w:r w:rsidR="000B3B75">
        <w:t>,</w:t>
      </w:r>
      <w:r w:rsidR="000B3B75" w:rsidRPr="000B3B75">
        <w:rPr>
          <w:color w:val="000000"/>
          <w:sz w:val="28"/>
          <w:szCs w:val="28"/>
          <w:lang w:bidi="ru-RU"/>
        </w:rPr>
        <w:t xml:space="preserve"> </w:t>
      </w:r>
      <w:r w:rsidR="000B3B75" w:rsidRPr="00AC79F3">
        <w:rPr>
          <w:color w:val="000000"/>
          <w:sz w:val="28"/>
          <w:szCs w:val="28"/>
          <w:lang w:bidi="ru-RU"/>
        </w:rPr>
        <w:t>ведущего семинарские (практические) занятия.</w:t>
      </w:r>
    </w:p>
    <w:p w14:paraId="6CE82361" w14:textId="6E882869" w:rsidR="000538E7" w:rsidRPr="000538E7" w:rsidRDefault="000538E7" w:rsidP="000538E7">
      <w:pPr>
        <w:tabs>
          <w:tab w:val="left" w:pos="1454"/>
        </w:tabs>
        <w:autoSpaceDE/>
        <w:autoSpaceDN/>
        <w:adjustRightInd/>
        <w:spacing w:line="360" w:lineRule="auto"/>
        <w:ind w:right="60" w:firstLine="709"/>
        <w:jc w:val="both"/>
        <w:rPr>
          <w:color w:val="000000"/>
          <w:sz w:val="28"/>
          <w:szCs w:val="28"/>
          <w:lang w:bidi="ru-RU"/>
        </w:rPr>
      </w:pPr>
      <w:r w:rsidRPr="000538E7">
        <w:rPr>
          <w:color w:val="000000"/>
          <w:sz w:val="28"/>
          <w:szCs w:val="28"/>
          <w:lang w:bidi="ru-RU"/>
        </w:rPr>
        <w:t>Примерн</w:t>
      </w:r>
      <w:r>
        <w:rPr>
          <w:color w:val="000000"/>
          <w:sz w:val="28"/>
          <w:szCs w:val="28"/>
          <w:lang w:bidi="ru-RU"/>
        </w:rPr>
        <w:t>ая тематика</w:t>
      </w:r>
      <w:r w:rsidRPr="000538E7">
        <w:rPr>
          <w:color w:val="000000"/>
          <w:sz w:val="28"/>
          <w:szCs w:val="28"/>
          <w:lang w:bidi="ru-RU"/>
        </w:rPr>
        <w:t xml:space="preserve"> расчетно-аналитических работ:</w:t>
      </w:r>
    </w:p>
    <w:p w14:paraId="20A2447D" w14:textId="6BB8C802" w:rsidR="000538E7" w:rsidRPr="00776C8F" w:rsidRDefault="000538E7" w:rsidP="00776C8F">
      <w:pPr>
        <w:pStyle w:val="a6"/>
        <w:numPr>
          <w:ilvl w:val="0"/>
          <w:numId w:val="39"/>
        </w:numPr>
        <w:tabs>
          <w:tab w:val="left" w:pos="1454"/>
        </w:tabs>
        <w:autoSpaceDE/>
        <w:autoSpaceDN/>
        <w:adjustRightInd/>
        <w:spacing w:line="360" w:lineRule="auto"/>
        <w:ind w:right="60"/>
        <w:jc w:val="both"/>
        <w:rPr>
          <w:color w:val="000000"/>
          <w:sz w:val="28"/>
          <w:szCs w:val="28"/>
          <w:lang w:bidi="ru-RU"/>
        </w:rPr>
      </w:pPr>
      <w:r w:rsidRPr="00776C8F">
        <w:rPr>
          <w:color w:val="000000"/>
          <w:sz w:val="28"/>
          <w:szCs w:val="28"/>
          <w:lang w:bidi="ru-RU"/>
        </w:rPr>
        <w:t>Экономическое обоснование коммерческого проекта по строительству</w:t>
      </w:r>
      <w:proofErr w:type="gramStart"/>
      <w:r w:rsidRPr="00776C8F">
        <w:rPr>
          <w:color w:val="000000"/>
          <w:sz w:val="28"/>
          <w:szCs w:val="28"/>
          <w:lang w:bidi="ru-RU"/>
        </w:rPr>
        <w:t xml:space="preserve"> ….</w:t>
      </w:r>
      <w:proofErr w:type="gramEnd"/>
      <w:r w:rsidRPr="00776C8F">
        <w:rPr>
          <w:color w:val="000000"/>
          <w:sz w:val="28"/>
          <w:szCs w:val="28"/>
          <w:lang w:bidi="ru-RU"/>
        </w:rPr>
        <w:t>. (</w:t>
      </w:r>
      <w:proofErr w:type="gramStart"/>
      <w:r w:rsidRPr="00776C8F">
        <w:rPr>
          <w:color w:val="000000"/>
          <w:sz w:val="28"/>
          <w:szCs w:val="28"/>
          <w:lang w:bidi="ru-RU"/>
        </w:rPr>
        <w:t>например</w:t>
      </w:r>
      <w:proofErr w:type="gramEnd"/>
      <w:r w:rsidRPr="00776C8F">
        <w:rPr>
          <w:color w:val="000000"/>
          <w:sz w:val="28"/>
          <w:szCs w:val="28"/>
          <w:lang w:bidi="ru-RU"/>
        </w:rPr>
        <w:t>: тепличного комплекса).</w:t>
      </w:r>
    </w:p>
    <w:p w14:paraId="5F03A9ED" w14:textId="1827D816" w:rsidR="00776C8F" w:rsidRPr="00776C8F" w:rsidRDefault="00776C8F" w:rsidP="00776C8F">
      <w:pPr>
        <w:pStyle w:val="a6"/>
        <w:numPr>
          <w:ilvl w:val="0"/>
          <w:numId w:val="39"/>
        </w:numPr>
        <w:tabs>
          <w:tab w:val="left" w:pos="1454"/>
        </w:tabs>
        <w:autoSpaceDE/>
        <w:autoSpaceDN/>
        <w:adjustRightInd/>
        <w:spacing w:line="360" w:lineRule="auto"/>
        <w:ind w:right="60"/>
        <w:jc w:val="both"/>
        <w:rPr>
          <w:color w:val="000000"/>
          <w:sz w:val="28"/>
          <w:szCs w:val="28"/>
          <w:lang w:bidi="ru-RU"/>
        </w:rPr>
      </w:pPr>
      <w:r w:rsidRPr="00776C8F">
        <w:rPr>
          <w:color w:val="000000"/>
          <w:sz w:val="28"/>
          <w:szCs w:val="28"/>
          <w:lang w:bidi="ru-RU"/>
        </w:rPr>
        <w:t>Оценка некоммерческ</w:t>
      </w:r>
      <w:r>
        <w:rPr>
          <w:color w:val="000000"/>
          <w:sz w:val="28"/>
          <w:szCs w:val="28"/>
          <w:lang w:bidi="ru-RU"/>
        </w:rPr>
        <w:t>ого</w:t>
      </w:r>
      <w:r w:rsidRPr="00776C8F">
        <w:rPr>
          <w:color w:val="000000"/>
          <w:sz w:val="28"/>
          <w:szCs w:val="28"/>
          <w:lang w:bidi="ru-RU"/>
        </w:rPr>
        <w:t xml:space="preserve"> инвестиционн</w:t>
      </w:r>
      <w:r>
        <w:rPr>
          <w:color w:val="000000"/>
          <w:sz w:val="28"/>
          <w:szCs w:val="28"/>
          <w:lang w:bidi="ru-RU"/>
        </w:rPr>
        <w:t>ого</w:t>
      </w:r>
      <w:r w:rsidRPr="00776C8F">
        <w:rPr>
          <w:color w:val="000000"/>
          <w:sz w:val="28"/>
          <w:szCs w:val="28"/>
          <w:lang w:bidi="ru-RU"/>
        </w:rPr>
        <w:t xml:space="preserve"> проект</w:t>
      </w:r>
      <w:r>
        <w:rPr>
          <w:color w:val="000000"/>
          <w:sz w:val="28"/>
          <w:szCs w:val="28"/>
          <w:lang w:bidi="ru-RU"/>
        </w:rPr>
        <w:t>а по…… (</w:t>
      </w:r>
      <w:proofErr w:type="gramStart"/>
      <w:r w:rsidR="00F00918">
        <w:rPr>
          <w:color w:val="000000"/>
          <w:sz w:val="28"/>
          <w:szCs w:val="28"/>
          <w:lang w:bidi="ru-RU"/>
        </w:rPr>
        <w:t>например</w:t>
      </w:r>
      <w:proofErr w:type="gramEnd"/>
      <w:r w:rsidR="00F00918">
        <w:rPr>
          <w:color w:val="000000"/>
          <w:sz w:val="28"/>
          <w:szCs w:val="28"/>
          <w:lang w:bidi="ru-RU"/>
        </w:rPr>
        <w:t>:</w:t>
      </w:r>
      <w:r>
        <w:rPr>
          <w:color w:val="000000"/>
          <w:sz w:val="28"/>
          <w:szCs w:val="28"/>
          <w:lang w:bidi="ru-RU"/>
        </w:rPr>
        <w:t xml:space="preserve"> строительству школы). </w:t>
      </w:r>
    </w:p>
    <w:p w14:paraId="0C2A39D1" w14:textId="749842AF" w:rsidR="000538E7" w:rsidRPr="00776C8F" w:rsidRDefault="000538E7" w:rsidP="00776C8F">
      <w:pPr>
        <w:pStyle w:val="a6"/>
        <w:numPr>
          <w:ilvl w:val="0"/>
          <w:numId w:val="39"/>
        </w:numPr>
        <w:tabs>
          <w:tab w:val="left" w:pos="1454"/>
        </w:tabs>
        <w:autoSpaceDE/>
        <w:autoSpaceDN/>
        <w:adjustRightInd/>
        <w:spacing w:line="360" w:lineRule="auto"/>
        <w:ind w:right="60"/>
        <w:jc w:val="both"/>
        <w:rPr>
          <w:color w:val="000000"/>
          <w:sz w:val="28"/>
          <w:szCs w:val="28"/>
          <w:lang w:bidi="ru-RU"/>
        </w:rPr>
      </w:pPr>
      <w:r w:rsidRPr="00776C8F">
        <w:rPr>
          <w:color w:val="000000"/>
          <w:sz w:val="28"/>
          <w:szCs w:val="28"/>
          <w:lang w:bidi="ru-RU"/>
        </w:rPr>
        <w:t>Обоснование проекта ГЧП по строительству… (</w:t>
      </w:r>
      <w:proofErr w:type="gramStart"/>
      <w:r w:rsidRPr="00776C8F">
        <w:rPr>
          <w:color w:val="000000"/>
          <w:sz w:val="28"/>
          <w:szCs w:val="28"/>
          <w:lang w:bidi="ru-RU"/>
        </w:rPr>
        <w:t>например</w:t>
      </w:r>
      <w:proofErr w:type="gramEnd"/>
      <w:r w:rsidRPr="00776C8F">
        <w:rPr>
          <w:color w:val="000000"/>
          <w:sz w:val="28"/>
          <w:szCs w:val="28"/>
          <w:lang w:bidi="ru-RU"/>
        </w:rPr>
        <w:t>: мусороперерабатывающего завода).</w:t>
      </w:r>
    </w:p>
    <w:p w14:paraId="30F2810F" w14:textId="2DDC3CE8" w:rsidR="000538E7" w:rsidRPr="00776C8F" w:rsidRDefault="000538E7" w:rsidP="00776C8F">
      <w:pPr>
        <w:pStyle w:val="a6"/>
        <w:numPr>
          <w:ilvl w:val="0"/>
          <w:numId w:val="39"/>
        </w:numPr>
        <w:tabs>
          <w:tab w:val="left" w:pos="1454"/>
        </w:tabs>
        <w:autoSpaceDE/>
        <w:autoSpaceDN/>
        <w:adjustRightInd/>
        <w:spacing w:line="360" w:lineRule="auto"/>
        <w:ind w:right="60"/>
        <w:jc w:val="both"/>
        <w:rPr>
          <w:color w:val="000000"/>
          <w:sz w:val="28"/>
          <w:szCs w:val="28"/>
          <w:lang w:bidi="ru-RU"/>
        </w:rPr>
      </w:pPr>
      <w:r w:rsidRPr="00776C8F">
        <w:rPr>
          <w:color w:val="000000"/>
          <w:sz w:val="28"/>
          <w:szCs w:val="28"/>
          <w:lang w:bidi="ru-RU"/>
        </w:rPr>
        <w:t>Формирование инвестиционного портфеля предприятия в</w:t>
      </w:r>
      <w:proofErr w:type="gramStart"/>
      <w:r w:rsidRPr="00776C8F">
        <w:rPr>
          <w:color w:val="000000"/>
          <w:sz w:val="28"/>
          <w:szCs w:val="28"/>
          <w:lang w:bidi="ru-RU"/>
        </w:rPr>
        <w:t xml:space="preserve"> ….</w:t>
      </w:r>
      <w:proofErr w:type="gramEnd"/>
      <w:r w:rsidRPr="00776C8F">
        <w:rPr>
          <w:color w:val="000000"/>
          <w:sz w:val="28"/>
          <w:szCs w:val="28"/>
          <w:lang w:bidi="ru-RU"/>
        </w:rPr>
        <w:t>.(например: акции, входящих в базу расчета индекса ММВБ).</w:t>
      </w:r>
    </w:p>
    <w:p w14:paraId="20CBF747" w14:textId="77777777" w:rsidR="000538E7" w:rsidRPr="003231EE" w:rsidRDefault="000538E7" w:rsidP="000538E7">
      <w:pPr>
        <w:tabs>
          <w:tab w:val="left" w:pos="1454"/>
        </w:tabs>
        <w:autoSpaceDE/>
        <w:autoSpaceDN/>
        <w:adjustRightInd/>
        <w:spacing w:line="360" w:lineRule="auto"/>
        <w:ind w:right="60" w:firstLine="709"/>
        <w:jc w:val="both"/>
        <w:rPr>
          <w:sz w:val="28"/>
          <w:szCs w:val="28"/>
        </w:rPr>
      </w:pPr>
      <w:r w:rsidRPr="003231EE">
        <w:rPr>
          <w:sz w:val="28"/>
          <w:szCs w:val="28"/>
        </w:rPr>
        <w:t xml:space="preserve">Структура расчетно-аналитической работы: </w:t>
      </w:r>
    </w:p>
    <w:p w14:paraId="4BDA2D51" w14:textId="77777777" w:rsidR="000538E7" w:rsidRPr="003231EE" w:rsidRDefault="000538E7" w:rsidP="00116C9D">
      <w:pPr>
        <w:pStyle w:val="a6"/>
        <w:numPr>
          <w:ilvl w:val="0"/>
          <w:numId w:val="36"/>
        </w:numPr>
        <w:tabs>
          <w:tab w:val="left" w:pos="1418"/>
          <w:tab w:val="left" w:pos="1454"/>
        </w:tabs>
        <w:autoSpaceDE/>
        <w:autoSpaceDN/>
        <w:adjustRightInd/>
        <w:spacing w:line="360" w:lineRule="auto"/>
        <w:ind w:right="60" w:hanging="11"/>
        <w:jc w:val="both"/>
        <w:rPr>
          <w:sz w:val="28"/>
          <w:szCs w:val="28"/>
        </w:rPr>
      </w:pPr>
      <w:r w:rsidRPr="003231EE">
        <w:rPr>
          <w:sz w:val="28"/>
          <w:szCs w:val="28"/>
        </w:rPr>
        <w:t>Титульный лист</w:t>
      </w:r>
      <w:r>
        <w:rPr>
          <w:sz w:val="28"/>
          <w:szCs w:val="28"/>
        </w:rPr>
        <w:t>.</w:t>
      </w:r>
    </w:p>
    <w:p w14:paraId="0C09640E" w14:textId="451BDFD8" w:rsidR="000538E7" w:rsidRPr="003231EE" w:rsidRDefault="000538E7" w:rsidP="00116C9D">
      <w:pPr>
        <w:pStyle w:val="a6"/>
        <w:numPr>
          <w:ilvl w:val="0"/>
          <w:numId w:val="36"/>
        </w:numPr>
        <w:tabs>
          <w:tab w:val="left" w:pos="1418"/>
          <w:tab w:val="left" w:pos="1454"/>
        </w:tabs>
        <w:autoSpaceDE/>
        <w:autoSpaceDN/>
        <w:adjustRightInd/>
        <w:spacing w:line="360" w:lineRule="auto"/>
        <w:ind w:right="60" w:hanging="11"/>
        <w:jc w:val="both"/>
        <w:rPr>
          <w:sz w:val="28"/>
          <w:szCs w:val="28"/>
        </w:rPr>
      </w:pPr>
      <w:r w:rsidRPr="003231EE">
        <w:rPr>
          <w:sz w:val="28"/>
          <w:szCs w:val="28"/>
        </w:rPr>
        <w:t>Теоретич</w:t>
      </w:r>
      <w:r>
        <w:rPr>
          <w:sz w:val="28"/>
          <w:szCs w:val="28"/>
        </w:rPr>
        <w:t xml:space="preserve">еская часть (обзор литературы и технологий инвестиционного </w:t>
      </w:r>
      <w:r>
        <w:rPr>
          <w:sz w:val="28"/>
          <w:szCs w:val="28"/>
        </w:rPr>
        <w:lastRenderedPageBreak/>
        <w:t>анализа по выбранной теме, характеристика объекта инвестирования и др.).</w:t>
      </w:r>
    </w:p>
    <w:p w14:paraId="5F502894" w14:textId="77777777" w:rsidR="000538E7" w:rsidRDefault="000538E7" w:rsidP="00116C9D">
      <w:pPr>
        <w:pStyle w:val="a6"/>
        <w:numPr>
          <w:ilvl w:val="0"/>
          <w:numId w:val="36"/>
        </w:numPr>
        <w:tabs>
          <w:tab w:val="left" w:pos="1418"/>
          <w:tab w:val="left" w:pos="1454"/>
        </w:tabs>
        <w:autoSpaceDE/>
        <w:autoSpaceDN/>
        <w:adjustRightInd/>
        <w:spacing w:line="360" w:lineRule="auto"/>
        <w:ind w:right="60" w:hanging="11"/>
        <w:jc w:val="both"/>
        <w:rPr>
          <w:sz w:val="28"/>
          <w:szCs w:val="28"/>
        </w:rPr>
      </w:pPr>
      <w:r w:rsidRPr="003231EE">
        <w:rPr>
          <w:sz w:val="28"/>
          <w:szCs w:val="28"/>
        </w:rPr>
        <w:t xml:space="preserve">Расчетная часть. </w:t>
      </w:r>
    </w:p>
    <w:p w14:paraId="21319826" w14:textId="3B9FE947" w:rsidR="000538E7" w:rsidRDefault="001F2ED4" w:rsidP="00116C9D">
      <w:pPr>
        <w:pStyle w:val="a6"/>
        <w:numPr>
          <w:ilvl w:val="0"/>
          <w:numId w:val="36"/>
        </w:numPr>
        <w:tabs>
          <w:tab w:val="left" w:pos="1418"/>
          <w:tab w:val="left" w:pos="1454"/>
        </w:tabs>
        <w:autoSpaceDE/>
        <w:autoSpaceDN/>
        <w:adjustRightInd/>
        <w:spacing w:line="360" w:lineRule="auto"/>
        <w:ind w:right="60" w:hanging="11"/>
        <w:jc w:val="both"/>
        <w:rPr>
          <w:sz w:val="28"/>
          <w:szCs w:val="28"/>
        </w:rPr>
      </w:pPr>
      <w:r>
        <w:rPr>
          <w:sz w:val="28"/>
          <w:szCs w:val="28"/>
        </w:rPr>
        <w:t>Выводы.</w:t>
      </w:r>
    </w:p>
    <w:p w14:paraId="10E1B4F6" w14:textId="467F8844" w:rsidR="000538E7" w:rsidRPr="000538E7" w:rsidRDefault="000538E7" w:rsidP="00116C9D">
      <w:pPr>
        <w:pStyle w:val="a6"/>
        <w:numPr>
          <w:ilvl w:val="0"/>
          <w:numId w:val="36"/>
        </w:numPr>
        <w:tabs>
          <w:tab w:val="left" w:pos="1418"/>
          <w:tab w:val="left" w:pos="1454"/>
        </w:tabs>
        <w:autoSpaceDE/>
        <w:autoSpaceDN/>
        <w:adjustRightInd/>
        <w:spacing w:line="360" w:lineRule="auto"/>
        <w:ind w:right="60" w:hanging="11"/>
        <w:jc w:val="both"/>
        <w:rPr>
          <w:sz w:val="28"/>
          <w:szCs w:val="28"/>
        </w:rPr>
      </w:pPr>
      <w:r w:rsidRPr="003231EE">
        <w:rPr>
          <w:sz w:val="28"/>
          <w:szCs w:val="28"/>
        </w:rPr>
        <w:t>Список использованной литературы</w:t>
      </w:r>
      <w:r>
        <w:rPr>
          <w:sz w:val="28"/>
          <w:szCs w:val="28"/>
        </w:rPr>
        <w:t>.</w:t>
      </w:r>
    </w:p>
    <w:p w14:paraId="1844EA18" w14:textId="77777777" w:rsidR="00AC79F3" w:rsidRDefault="00AC79F3" w:rsidP="00AC79F3">
      <w:pPr>
        <w:tabs>
          <w:tab w:val="left" w:pos="1454"/>
        </w:tabs>
        <w:autoSpaceDE/>
        <w:autoSpaceDN/>
        <w:adjustRightInd/>
        <w:spacing w:line="360" w:lineRule="auto"/>
        <w:ind w:right="60" w:firstLine="709"/>
        <w:jc w:val="both"/>
        <w:rPr>
          <w:color w:val="000000"/>
          <w:sz w:val="28"/>
          <w:szCs w:val="28"/>
          <w:lang w:bidi="ru-RU"/>
        </w:rPr>
      </w:pPr>
      <w:r w:rsidRPr="00AC79F3">
        <w:rPr>
          <w:color w:val="000000"/>
          <w:sz w:val="28"/>
          <w:szCs w:val="28"/>
          <w:lang w:bidi="ru-RU"/>
        </w:rPr>
        <w:t xml:space="preserve">Требования к выполнению расчётно-аналитической работы: </w:t>
      </w:r>
    </w:p>
    <w:p w14:paraId="5A2D0732" w14:textId="2A2CEB20" w:rsidR="00AC79F3" w:rsidRPr="00AC79F3" w:rsidRDefault="00AC79F3" w:rsidP="003A39A1">
      <w:pPr>
        <w:pStyle w:val="a6"/>
        <w:numPr>
          <w:ilvl w:val="0"/>
          <w:numId w:val="32"/>
        </w:numPr>
        <w:tabs>
          <w:tab w:val="left" w:pos="1276"/>
          <w:tab w:val="left" w:pos="1454"/>
        </w:tabs>
        <w:autoSpaceDE/>
        <w:autoSpaceDN/>
        <w:adjustRightInd/>
        <w:spacing w:line="360" w:lineRule="auto"/>
        <w:ind w:left="0" w:right="60" w:firstLine="709"/>
        <w:jc w:val="both"/>
        <w:rPr>
          <w:color w:val="000000"/>
          <w:sz w:val="28"/>
          <w:szCs w:val="28"/>
          <w:lang w:bidi="ru-RU"/>
        </w:rPr>
      </w:pPr>
      <w:r w:rsidRPr="00AC79F3">
        <w:rPr>
          <w:color w:val="000000"/>
          <w:sz w:val="28"/>
          <w:szCs w:val="28"/>
          <w:lang w:bidi="ru-RU"/>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0C79E2EE" w14:textId="77777777" w:rsidR="00AC79F3" w:rsidRPr="00AC79F3" w:rsidRDefault="00AC79F3" w:rsidP="003A39A1">
      <w:pPr>
        <w:pStyle w:val="a6"/>
        <w:numPr>
          <w:ilvl w:val="0"/>
          <w:numId w:val="32"/>
        </w:numPr>
        <w:tabs>
          <w:tab w:val="left" w:pos="1276"/>
          <w:tab w:val="left" w:pos="1454"/>
        </w:tabs>
        <w:autoSpaceDE/>
        <w:autoSpaceDN/>
        <w:adjustRightInd/>
        <w:spacing w:line="360" w:lineRule="auto"/>
        <w:ind w:left="0" w:right="60" w:firstLine="709"/>
        <w:jc w:val="both"/>
        <w:rPr>
          <w:color w:val="000000"/>
          <w:sz w:val="28"/>
          <w:szCs w:val="28"/>
          <w:lang w:bidi="ru-RU"/>
        </w:rPr>
      </w:pPr>
      <w:r w:rsidRPr="00AC79F3">
        <w:rPr>
          <w:color w:val="000000"/>
          <w:sz w:val="28"/>
          <w:szCs w:val="28"/>
          <w:lang w:bidi="ru-RU"/>
        </w:rPr>
        <w:t>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w:t>
      </w:r>
    </w:p>
    <w:p w14:paraId="3B038F2A" w14:textId="77777777" w:rsidR="00AC79F3" w:rsidRPr="00AC79F3" w:rsidRDefault="00AC79F3" w:rsidP="003A39A1">
      <w:pPr>
        <w:pStyle w:val="a6"/>
        <w:numPr>
          <w:ilvl w:val="0"/>
          <w:numId w:val="32"/>
        </w:numPr>
        <w:tabs>
          <w:tab w:val="left" w:pos="1276"/>
          <w:tab w:val="left" w:pos="1454"/>
        </w:tabs>
        <w:autoSpaceDE/>
        <w:autoSpaceDN/>
        <w:adjustRightInd/>
        <w:spacing w:line="360" w:lineRule="auto"/>
        <w:ind w:left="0" w:right="60" w:firstLine="709"/>
        <w:jc w:val="both"/>
        <w:rPr>
          <w:color w:val="000000"/>
          <w:sz w:val="28"/>
          <w:szCs w:val="28"/>
          <w:lang w:bidi="ru-RU"/>
        </w:rPr>
      </w:pPr>
      <w:r w:rsidRPr="00AC79F3">
        <w:rPr>
          <w:color w:val="000000"/>
          <w:sz w:val="28"/>
          <w:szCs w:val="28"/>
          <w:lang w:bidi="ru-RU"/>
        </w:rPr>
        <w:t>проведение расчетов и оформление материалов по возможности в автоматизированном режиме;</w:t>
      </w:r>
    </w:p>
    <w:p w14:paraId="12981BC5" w14:textId="77777777" w:rsidR="00AC79F3" w:rsidRPr="00AC79F3" w:rsidRDefault="00AC79F3" w:rsidP="003A39A1">
      <w:pPr>
        <w:pStyle w:val="a6"/>
        <w:numPr>
          <w:ilvl w:val="0"/>
          <w:numId w:val="32"/>
        </w:numPr>
        <w:tabs>
          <w:tab w:val="left" w:pos="1276"/>
          <w:tab w:val="left" w:pos="1454"/>
        </w:tabs>
        <w:autoSpaceDE/>
        <w:autoSpaceDN/>
        <w:adjustRightInd/>
        <w:spacing w:line="360" w:lineRule="auto"/>
        <w:ind w:left="0" w:right="60" w:firstLine="709"/>
        <w:jc w:val="both"/>
        <w:rPr>
          <w:color w:val="000000"/>
          <w:sz w:val="28"/>
          <w:szCs w:val="28"/>
          <w:lang w:bidi="ru-RU"/>
        </w:rPr>
      </w:pPr>
      <w:r w:rsidRPr="00AC79F3">
        <w:rPr>
          <w:color w:val="000000"/>
          <w:sz w:val="28"/>
          <w:szCs w:val="28"/>
          <w:lang w:bidi="ru-RU"/>
        </w:rPr>
        <w:t>формулировка выводов и результатов исследования.</w:t>
      </w:r>
    </w:p>
    <w:p w14:paraId="5CA3D9A4" w14:textId="77777777" w:rsidR="00AC79F3" w:rsidRDefault="00AC79F3" w:rsidP="00AC79F3">
      <w:pPr>
        <w:tabs>
          <w:tab w:val="left" w:pos="1454"/>
        </w:tabs>
        <w:autoSpaceDE/>
        <w:autoSpaceDN/>
        <w:adjustRightInd/>
        <w:spacing w:line="360" w:lineRule="auto"/>
        <w:ind w:right="60" w:firstLine="709"/>
        <w:jc w:val="both"/>
        <w:rPr>
          <w:color w:val="000000"/>
          <w:sz w:val="28"/>
          <w:szCs w:val="28"/>
          <w:lang w:bidi="ru-RU"/>
        </w:rPr>
      </w:pPr>
      <w:r w:rsidRPr="00AC79F3">
        <w:rPr>
          <w:color w:val="000000"/>
          <w:sz w:val="28"/>
          <w:szCs w:val="28"/>
          <w:lang w:bidi="ru-RU"/>
        </w:rPr>
        <w:t>Объем расчетно-аналитической работы составляет не более 10 страниц не включая таблиц, графиков и т. п. (при наличии).</w:t>
      </w:r>
    </w:p>
    <w:p w14:paraId="784D70EE" w14:textId="36A82005" w:rsidR="00AC79F3" w:rsidRDefault="00AC79F3" w:rsidP="00AC79F3">
      <w:pPr>
        <w:tabs>
          <w:tab w:val="left" w:pos="1454"/>
        </w:tabs>
        <w:autoSpaceDE/>
        <w:autoSpaceDN/>
        <w:adjustRightInd/>
        <w:spacing w:line="360" w:lineRule="auto"/>
        <w:ind w:right="60" w:firstLine="709"/>
        <w:jc w:val="both"/>
        <w:rPr>
          <w:color w:val="000000"/>
          <w:sz w:val="28"/>
          <w:szCs w:val="28"/>
          <w:lang w:bidi="ru-RU"/>
        </w:rPr>
      </w:pPr>
      <w:r w:rsidRPr="00AC79F3">
        <w:rPr>
          <w:color w:val="000000"/>
          <w:sz w:val="28"/>
          <w:szCs w:val="28"/>
          <w:lang w:bidi="ru-RU"/>
        </w:rPr>
        <w:t>Оценка выполнения расчетно-аналитической работы осуществляется в ходе текущего контроля успеваемости студентов.</w:t>
      </w:r>
    </w:p>
    <w:p w14:paraId="20A3EEE1" w14:textId="361A0420" w:rsidR="00E10218" w:rsidRPr="00AA7C32" w:rsidRDefault="00145199" w:rsidP="00AA7C32">
      <w:pPr>
        <w:pStyle w:val="1"/>
        <w:ind w:firstLine="709"/>
        <w:jc w:val="both"/>
        <w:rPr>
          <w:rFonts w:ascii="Times New Roman" w:hAnsi="Times New Roman" w:cs="Times New Roman"/>
          <w:b/>
          <w:color w:val="auto"/>
          <w:sz w:val="28"/>
          <w:szCs w:val="28"/>
        </w:rPr>
      </w:pPr>
      <w:bookmarkStart w:id="17" w:name="_Toc85377021"/>
      <w:r w:rsidRPr="004E5CD2">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7"/>
    </w:p>
    <w:p w14:paraId="3E2DDFFF" w14:textId="0CE5DAC3" w:rsidR="008116F4" w:rsidRDefault="008116F4" w:rsidP="008116F4"/>
    <w:p w14:paraId="69061133" w14:textId="77777777" w:rsidR="00D94A01" w:rsidRDefault="00D94A01" w:rsidP="008116F4"/>
    <w:p w14:paraId="32E600F0" w14:textId="23FB03AA" w:rsidR="00184C2E" w:rsidRDefault="00184C2E" w:rsidP="00231417">
      <w:pPr>
        <w:tabs>
          <w:tab w:val="left" w:pos="540"/>
        </w:tabs>
        <w:ind w:firstLine="709"/>
        <w:contextualSpacing/>
        <w:jc w:val="both"/>
        <w:rPr>
          <w:b/>
          <w:sz w:val="28"/>
          <w:szCs w:val="28"/>
        </w:rPr>
      </w:pPr>
    </w:p>
    <w:tbl>
      <w:tblPr>
        <w:tblStyle w:val="a8"/>
        <w:tblW w:w="10060" w:type="dxa"/>
        <w:tblLook w:val="04A0" w:firstRow="1" w:lastRow="0" w:firstColumn="1" w:lastColumn="0" w:noHBand="0" w:noVBand="1"/>
      </w:tblPr>
      <w:tblGrid>
        <w:gridCol w:w="2724"/>
        <w:gridCol w:w="2345"/>
        <w:gridCol w:w="2118"/>
        <w:gridCol w:w="2873"/>
      </w:tblGrid>
      <w:tr w:rsidR="006C5DA1" w14:paraId="48E2F088" w14:textId="77777777" w:rsidTr="009960F0">
        <w:tc>
          <w:tcPr>
            <w:tcW w:w="2724" w:type="dxa"/>
          </w:tcPr>
          <w:p w14:paraId="01DDAE95" w14:textId="09F0D65D" w:rsidR="006C5DA1" w:rsidRPr="00814BB4" w:rsidRDefault="006C5DA1" w:rsidP="006C5DA1">
            <w:pPr>
              <w:jc w:val="center"/>
              <w:rPr>
                <w:sz w:val="24"/>
                <w:szCs w:val="24"/>
              </w:rPr>
            </w:pPr>
            <w:r w:rsidRPr="00814BB4">
              <w:rPr>
                <w:sz w:val="24"/>
                <w:szCs w:val="24"/>
              </w:rPr>
              <w:t>Наименование компетенции</w:t>
            </w:r>
          </w:p>
        </w:tc>
        <w:tc>
          <w:tcPr>
            <w:tcW w:w="2345" w:type="dxa"/>
          </w:tcPr>
          <w:p w14:paraId="307F3DD5" w14:textId="775C653B" w:rsidR="006C5DA1" w:rsidRPr="00814BB4" w:rsidRDefault="006C5DA1" w:rsidP="006C5DA1">
            <w:pPr>
              <w:jc w:val="center"/>
              <w:rPr>
                <w:sz w:val="24"/>
                <w:szCs w:val="24"/>
              </w:rPr>
            </w:pPr>
            <w:r w:rsidRPr="00814BB4">
              <w:rPr>
                <w:sz w:val="24"/>
                <w:szCs w:val="24"/>
              </w:rPr>
              <w:t>Наименование индикаторов достижения компетенции</w:t>
            </w:r>
          </w:p>
        </w:tc>
        <w:tc>
          <w:tcPr>
            <w:tcW w:w="2118" w:type="dxa"/>
          </w:tcPr>
          <w:p w14:paraId="1C73D499" w14:textId="77777777" w:rsidR="006C5DA1" w:rsidRPr="00814BB4" w:rsidRDefault="006C5DA1" w:rsidP="006C5DA1">
            <w:pPr>
              <w:jc w:val="center"/>
              <w:rPr>
                <w:sz w:val="24"/>
                <w:szCs w:val="24"/>
              </w:rPr>
            </w:pPr>
            <w:r w:rsidRPr="00814BB4">
              <w:rPr>
                <w:sz w:val="24"/>
                <w:szCs w:val="24"/>
              </w:rPr>
              <w:t>Результаты обучения (умения и знания), соотнесенные с индикаторами достижения компетенции</w:t>
            </w:r>
          </w:p>
        </w:tc>
        <w:tc>
          <w:tcPr>
            <w:tcW w:w="2873" w:type="dxa"/>
          </w:tcPr>
          <w:p w14:paraId="22AFAF40" w14:textId="77777777" w:rsidR="006C5DA1" w:rsidRPr="00DA2DF0" w:rsidRDefault="006C5DA1" w:rsidP="006C5DA1">
            <w:pPr>
              <w:jc w:val="center"/>
              <w:rPr>
                <w:sz w:val="24"/>
                <w:szCs w:val="24"/>
              </w:rPr>
            </w:pPr>
            <w:r w:rsidRPr="00814BB4">
              <w:rPr>
                <w:sz w:val="24"/>
                <w:szCs w:val="24"/>
              </w:rPr>
              <w:t>Типовые контрольные задания</w:t>
            </w:r>
          </w:p>
        </w:tc>
      </w:tr>
      <w:tr w:rsidR="008116F4" w14:paraId="1CD2DF8D" w14:textId="77777777" w:rsidTr="00CE6275">
        <w:trPr>
          <w:trHeight w:val="1439"/>
        </w:trPr>
        <w:tc>
          <w:tcPr>
            <w:tcW w:w="2724" w:type="dxa"/>
            <w:vMerge w:val="restart"/>
          </w:tcPr>
          <w:p w14:paraId="566C122C" w14:textId="5AD83473" w:rsidR="008116F4" w:rsidRDefault="008116F4" w:rsidP="008116F4">
            <w:pPr>
              <w:tabs>
                <w:tab w:val="left" w:pos="540"/>
              </w:tabs>
              <w:contextualSpacing/>
              <w:jc w:val="both"/>
              <w:rPr>
                <w:bCs/>
                <w:sz w:val="24"/>
                <w:szCs w:val="24"/>
              </w:rPr>
            </w:pPr>
            <w:r w:rsidRPr="008116F4">
              <w:rPr>
                <w:bCs/>
                <w:sz w:val="24"/>
                <w:szCs w:val="24"/>
              </w:rPr>
              <w:t>УК-10</w:t>
            </w:r>
          </w:p>
          <w:p w14:paraId="58F3088D" w14:textId="1D11FEE3" w:rsidR="008116F4" w:rsidRPr="00D14AA2" w:rsidRDefault="008116F4" w:rsidP="008116F4">
            <w:pPr>
              <w:tabs>
                <w:tab w:val="left" w:pos="540"/>
              </w:tabs>
              <w:contextualSpacing/>
              <w:jc w:val="both"/>
              <w:rPr>
                <w:bCs/>
                <w:sz w:val="24"/>
                <w:szCs w:val="24"/>
              </w:rPr>
            </w:pPr>
            <w:r w:rsidRPr="00D14AA2">
              <w:rPr>
                <w:bCs/>
                <w:sz w:val="24"/>
                <w:szCs w:val="24"/>
              </w:rPr>
              <w:t>Способен</w:t>
            </w:r>
          </w:p>
          <w:p w14:paraId="7E9BF89A" w14:textId="77777777" w:rsidR="008116F4" w:rsidRPr="00D14AA2" w:rsidRDefault="008116F4" w:rsidP="008116F4">
            <w:pPr>
              <w:tabs>
                <w:tab w:val="left" w:pos="540"/>
              </w:tabs>
              <w:contextualSpacing/>
              <w:jc w:val="both"/>
              <w:rPr>
                <w:bCs/>
                <w:sz w:val="24"/>
                <w:szCs w:val="24"/>
              </w:rPr>
            </w:pPr>
            <w:r w:rsidRPr="00D14AA2">
              <w:rPr>
                <w:bCs/>
                <w:sz w:val="24"/>
                <w:szCs w:val="24"/>
              </w:rPr>
              <w:t>принимать</w:t>
            </w:r>
          </w:p>
          <w:p w14:paraId="409D1957" w14:textId="77777777" w:rsidR="008116F4" w:rsidRPr="00D14AA2" w:rsidRDefault="008116F4" w:rsidP="008116F4">
            <w:pPr>
              <w:tabs>
                <w:tab w:val="left" w:pos="540"/>
              </w:tabs>
              <w:contextualSpacing/>
              <w:jc w:val="both"/>
              <w:rPr>
                <w:bCs/>
                <w:sz w:val="24"/>
                <w:szCs w:val="24"/>
              </w:rPr>
            </w:pPr>
            <w:r w:rsidRPr="00D14AA2">
              <w:rPr>
                <w:bCs/>
                <w:sz w:val="24"/>
                <w:szCs w:val="24"/>
              </w:rPr>
              <w:t>обоснованные</w:t>
            </w:r>
          </w:p>
          <w:p w14:paraId="65E1FFEF" w14:textId="77777777" w:rsidR="008116F4" w:rsidRPr="00D14AA2" w:rsidRDefault="008116F4" w:rsidP="008116F4">
            <w:pPr>
              <w:tabs>
                <w:tab w:val="left" w:pos="540"/>
              </w:tabs>
              <w:contextualSpacing/>
              <w:jc w:val="both"/>
              <w:rPr>
                <w:bCs/>
                <w:sz w:val="24"/>
                <w:szCs w:val="24"/>
              </w:rPr>
            </w:pPr>
            <w:r w:rsidRPr="00D14AA2">
              <w:rPr>
                <w:bCs/>
                <w:sz w:val="24"/>
                <w:szCs w:val="24"/>
              </w:rPr>
              <w:t>экономические</w:t>
            </w:r>
          </w:p>
          <w:p w14:paraId="2A247228" w14:textId="77777777" w:rsidR="008116F4" w:rsidRPr="00D14AA2" w:rsidRDefault="008116F4" w:rsidP="008116F4">
            <w:pPr>
              <w:tabs>
                <w:tab w:val="left" w:pos="540"/>
              </w:tabs>
              <w:contextualSpacing/>
              <w:jc w:val="both"/>
              <w:rPr>
                <w:bCs/>
                <w:sz w:val="24"/>
                <w:szCs w:val="24"/>
              </w:rPr>
            </w:pPr>
            <w:r w:rsidRPr="00D14AA2">
              <w:rPr>
                <w:bCs/>
                <w:sz w:val="24"/>
                <w:szCs w:val="24"/>
              </w:rPr>
              <w:t>решения в</w:t>
            </w:r>
          </w:p>
          <w:p w14:paraId="533C2572" w14:textId="77777777" w:rsidR="008116F4" w:rsidRPr="00D14AA2" w:rsidRDefault="008116F4" w:rsidP="008116F4">
            <w:pPr>
              <w:tabs>
                <w:tab w:val="left" w:pos="540"/>
              </w:tabs>
              <w:contextualSpacing/>
              <w:jc w:val="both"/>
              <w:rPr>
                <w:bCs/>
                <w:sz w:val="24"/>
                <w:szCs w:val="24"/>
              </w:rPr>
            </w:pPr>
            <w:r w:rsidRPr="00D14AA2">
              <w:rPr>
                <w:bCs/>
                <w:sz w:val="24"/>
                <w:szCs w:val="24"/>
              </w:rPr>
              <w:lastRenderedPageBreak/>
              <w:t>различных</w:t>
            </w:r>
          </w:p>
          <w:p w14:paraId="45757A1A" w14:textId="77777777" w:rsidR="008116F4" w:rsidRPr="00D14AA2" w:rsidRDefault="008116F4" w:rsidP="008116F4">
            <w:pPr>
              <w:tabs>
                <w:tab w:val="left" w:pos="540"/>
              </w:tabs>
              <w:contextualSpacing/>
              <w:jc w:val="both"/>
              <w:rPr>
                <w:bCs/>
                <w:sz w:val="24"/>
                <w:szCs w:val="24"/>
              </w:rPr>
            </w:pPr>
            <w:r w:rsidRPr="00D14AA2">
              <w:rPr>
                <w:bCs/>
                <w:sz w:val="24"/>
                <w:szCs w:val="24"/>
              </w:rPr>
              <w:t>областях</w:t>
            </w:r>
          </w:p>
          <w:p w14:paraId="3C76C878" w14:textId="46DA22AB" w:rsidR="008116F4" w:rsidRDefault="008116F4" w:rsidP="008116F4">
            <w:pPr>
              <w:jc w:val="both"/>
              <w:rPr>
                <w:sz w:val="28"/>
                <w:szCs w:val="28"/>
              </w:rPr>
            </w:pPr>
            <w:r w:rsidRPr="00D14AA2">
              <w:rPr>
                <w:bCs/>
                <w:sz w:val="24"/>
                <w:szCs w:val="24"/>
              </w:rPr>
              <w:t>жизнедеятельности</w:t>
            </w:r>
          </w:p>
        </w:tc>
        <w:tc>
          <w:tcPr>
            <w:tcW w:w="2345" w:type="dxa"/>
          </w:tcPr>
          <w:p w14:paraId="3D44B97C" w14:textId="77777777" w:rsidR="008116F4" w:rsidRPr="00D14AA2" w:rsidRDefault="008116F4" w:rsidP="008116F4">
            <w:pPr>
              <w:tabs>
                <w:tab w:val="left" w:pos="540"/>
              </w:tabs>
              <w:contextualSpacing/>
              <w:jc w:val="both"/>
              <w:rPr>
                <w:bCs/>
                <w:sz w:val="24"/>
                <w:szCs w:val="24"/>
              </w:rPr>
            </w:pPr>
            <w:r w:rsidRPr="00D14AA2">
              <w:rPr>
                <w:bCs/>
                <w:sz w:val="24"/>
                <w:szCs w:val="24"/>
              </w:rPr>
              <w:lastRenderedPageBreak/>
              <w:t>1.Понимает базовые принципы</w:t>
            </w:r>
          </w:p>
          <w:p w14:paraId="108C9534" w14:textId="77777777" w:rsidR="008116F4" w:rsidRPr="00D14AA2" w:rsidRDefault="008116F4" w:rsidP="008116F4">
            <w:pPr>
              <w:tabs>
                <w:tab w:val="left" w:pos="540"/>
              </w:tabs>
              <w:contextualSpacing/>
              <w:jc w:val="both"/>
              <w:rPr>
                <w:bCs/>
                <w:sz w:val="24"/>
                <w:szCs w:val="24"/>
              </w:rPr>
            </w:pPr>
            <w:r>
              <w:rPr>
                <w:bCs/>
                <w:sz w:val="24"/>
                <w:szCs w:val="24"/>
              </w:rPr>
              <w:t>ф</w:t>
            </w:r>
            <w:r w:rsidRPr="00D14AA2">
              <w:rPr>
                <w:bCs/>
                <w:sz w:val="24"/>
                <w:szCs w:val="24"/>
              </w:rPr>
              <w:t>ункционирования экономики и</w:t>
            </w:r>
          </w:p>
          <w:p w14:paraId="7C44A67B" w14:textId="77777777" w:rsidR="008116F4" w:rsidRPr="00D14AA2" w:rsidRDefault="008116F4" w:rsidP="008116F4">
            <w:pPr>
              <w:tabs>
                <w:tab w:val="left" w:pos="540"/>
              </w:tabs>
              <w:contextualSpacing/>
              <w:jc w:val="both"/>
              <w:rPr>
                <w:bCs/>
                <w:sz w:val="24"/>
                <w:szCs w:val="24"/>
              </w:rPr>
            </w:pPr>
            <w:r>
              <w:rPr>
                <w:bCs/>
                <w:sz w:val="24"/>
                <w:szCs w:val="24"/>
              </w:rPr>
              <w:t xml:space="preserve">экономического развития, цели и </w:t>
            </w:r>
            <w:r>
              <w:rPr>
                <w:bCs/>
                <w:sz w:val="24"/>
                <w:szCs w:val="24"/>
              </w:rPr>
              <w:lastRenderedPageBreak/>
              <w:t>формы уч</w:t>
            </w:r>
            <w:r w:rsidRPr="00D14AA2">
              <w:rPr>
                <w:bCs/>
                <w:sz w:val="24"/>
                <w:szCs w:val="24"/>
              </w:rPr>
              <w:t>астия государства в</w:t>
            </w:r>
          </w:p>
          <w:p w14:paraId="70B3BE88" w14:textId="77777777" w:rsidR="008116F4" w:rsidRPr="00D14AA2" w:rsidRDefault="008116F4" w:rsidP="008116F4">
            <w:pPr>
              <w:tabs>
                <w:tab w:val="left" w:pos="540"/>
              </w:tabs>
              <w:contextualSpacing/>
              <w:jc w:val="both"/>
              <w:rPr>
                <w:bCs/>
                <w:sz w:val="24"/>
                <w:szCs w:val="24"/>
              </w:rPr>
            </w:pPr>
            <w:r w:rsidRPr="00D14AA2">
              <w:rPr>
                <w:bCs/>
                <w:sz w:val="24"/>
                <w:szCs w:val="24"/>
              </w:rPr>
              <w:t>экономике.</w:t>
            </w:r>
          </w:p>
          <w:p w14:paraId="33F58321" w14:textId="1919917D" w:rsidR="008116F4" w:rsidRDefault="008116F4" w:rsidP="008116F4">
            <w:pPr>
              <w:jc w:val="both"/>
              <w:rPr>
                <w:sz w:val="28"/>
                <w:szCs w:val="28"/>
              </w:rPr>
            </w:pPr>
          </w:p>
        </w:tc>
        <w:tc>
          <w:tcPr>
            <w:tcW w:w="2118" w:type="dxa"/>
          </w:tcPr>
          <w:p w14:paraId="5BD46BA5" w14:textId="77777777" w:rsidR="008116F4" w:rsidRPr="00824410" w:rsidRDefault="008116F4" w:rsidP="008116F4">
            <w:pPr>
              <w:tabs>
                <w:tab w:val="left" w:pos="540"/>
              </w:tabs>
              <w:contextualSpacing/>
              <w:jc w:val="both"/>
              <w:rPr>
                <w:bCs/>
                <w:sz w:val="24"/>
                <w:szCs w:val="24"/>
              </w:rPr>
            </w:pPr>
            <w:r w:rsidRPr="00824410">
              <w:rPr>
                <w:bCs/>
                <w:sz w:val="24"/>
                <w:szCs w:val="24"/>
              </w:rPr>
              <w:lastRenderedPageBreak/>
              <w:t xml:space="preserve">Знать: современные методы и инструментарий </w:t>
            </w:r>
            <w:r>
              <w:rPr>
                <w:bCs/>
                <w:sz w:val="24"/>
                <w:szCs w:val="24"/>
              </w:rPr>
              <w:t>инвестиционного анализа</w:t>
            </w:r>
            <w:r w:rsidRPr="00824410">
              <w:rPr>
                <w:bCs/>
                <w:sz w:val="24"/>
                <w:szCs w:val="24"/>
              </w:rPr>
              <w:t>.</w:t>
            </w:r>
          </w:p>
          <w:p w14:paraId="7F327241" w14:textId="77777777" w:rsidR="008116F4" w:rsidRDefault="008116F4" w:rsidP="008116F4">
            <w:pPr>
              <w:tabs>
                <w:tab w:val="left" w:pos="540"/>
              </w:tabs>
              <w:contextualSpacing/>
              <w:jc w:val="both"/>
              <w:rPr>
                <w:bCs/>
                <w:sz w:val="24"/>
                <w:szCs w:val="24"/>
              </w:rPr>
            </w:pPr>
          </w:p>
          <w:p w14:paraId="5CE76BB7" w14:textId="4D56153C" w:rsidR="008116F4" w:rsidRDefault="008116F4" w:rsidP="008116F4">
            <w:pPr>
              <w:widowControl/>
              <w:autoSpaceDE/>
              <w:autoSpaceDN/>
              <w:adjustRightInd/>
              <w:rPr>
                <w:sz w:val="28"/>
                <w:szCs w:val="28"/>
              </w:rPr>
            </w:pPr>
            <w:r w:rsidRPr="00824410">
              <w:rPr>
                <w:bCs/>
                <w:sz w:val="24"/>
                <w:szCs w:val="24"/>
              </w:rPr>
              <w:t xml:space="preserve">Уметь: оценивать </w:t>
            </w:r>
            <w:r>
              <w:rPr>
                <w:bCs/>
                <w:sz w:val="24"/>
                <w:szCs w:val="24"/>
              </w:rPr>
              <w:t>эффективность инвестиций.</w:t>
            </w:r>
          </w:p>
        </w:tc>
        <w:tc>
          <w:tcPr>
            <w:tcW w:w="2873" w:type="dxa"/>
            <w:tcBorders>
              <w:top w:val="single" w:sz="4" w:space="0" w:color="auto"/>
              <w:left w:val="single" w:sz="4" w:space="0" w:color="auto"/>
              <w:bottom w:val="single" w:sz="4" w:space="0" w:color="auto"/>
              <w:right w:val="single" w:sz="4" w:space="0" w:color="auto"/>
            </w:tcBorders>
          </w:tcPr>
          <w:p w14:paraId="6F42EF35" w14:textId="3DA70659" w:rsidR="008116F4" w:rsidRPr="00F2348A" w:rsidRDefault="008116F4" w:rsidP="008116F4">
            <w:pPr>
              <w:jc w:val="both"/>
              <w:rPr>
                <w:rFonts w:eastAsia="Calibri"/>
                <w:bCs/>
                <w:sz w:val="24"/>
                <w:szCs w:val="24"/>
              </w:rPr>
            </w:pPr>
            <w:r>
              <w:rPr>
                <w:rFonts w:eastAsia="Calibri"/>
                <w:bCs/>
                <w:sz w:val="24"/>
                <w:szCs w:val="24"/>
              </w:rPr>
              <w:lastRenderedPageBreak/>
              <w:t>Задание 1.</w:t>
            </w:r>
          </w:p>
          <w:p w14:paraId="165A2F3C" w14:textId="73DC17DF" w:rsidR="008116F4" w:rsidRPr="00DA2DF0" w:rsidRDefault="00F20431" w:rsidP="008116F4">
            <w:pPr>
              <w:jc w:val="both"/>
              <w:rPr>
                <w:sz w:val="24"/>
                <w:szCs w:val="24"/>
              </w:rPr>
            </w:pPr>
            <w:r w:rsidRPr="00F20431">
              <w:rPr>
                <w:rFonts w:eastAsia="Calibri"/>
                <w:bCs/>
                <w:sz w:val="24"/>
                <w:szCs w:val="24"/>
              </w:rPr>
              <w:t xml:space="preserve">Коммерческая организация приняла решение инвестировать на пятилетний срок свободные денежные </w:t>
            </w:r>
            <w:r w:rsidRPr="00F20431">
              <w:rPr>
                <w:rFonts w:eastAsia="Calibri"/>
                <w:bCs/>
                <w:sz w:val="24"/>
                <w:szCs w:val="24"/>
              </w:rPr>
              <w:lastRenderedPageBreak/>
              <w:t>средства в размере 30 тыс. руб. Имеются три альтернативных варианта вложений. Первый вариант – средства вносятся на депозитный счет банка с начислением процентов раз в полгода по ставке 15% годовых (сложные проценты). По второму варианту средства передаются юридическому лицу в качестве ссуды, при этом на полученную ссуду ежегодно начисляются 20</w:t>
            </w:r>
            <w:proofErr w:type="gramStart"/>
            <w:r w:rsidRPr="00F20431">
              <w:rPr>
                <w:rFonts w:eastAsia="Calibri"/>
                <w:bCs/>
                <w:sz w:val="24"/>
                <w:szCs w:val="24"/>
              </w:rPr>
              <w:t>% .</w:t>
            </w:r>
            <w:proofErr w:type="gramEnd"/>
            <w:r w:rsidRPr="00F20431">
              <w:rPr>
                <w:rFonts w:eastAsia="Calibri"/>
                <w:bCs/>
                <w:sz w:val="24"/>
                <w:szCs w:val="24"/>
              </w:rPr>
              <w:t xml:space="preserve"> По третьему варианту средства помещаются на депозитный счет с ежемесячным начислением сложных процентов по ставке 10% годовых. Определите (по имеющимся данным и не учитывая риски) наилучший вариант вложений.</w:t>
            </w:r>
          </w:p>
        </w:tc>
      </w:tr>
      <w:tr w:rsidR="008116F4" w14:paraId="53EB4F83" w14:textId="77777777" w:rsidTr="00CE6275">
        <w:trPr>
          <w:trHeight w:val="1439"/>
        </w:trPr>
        <w:tc>
          <w:tcPr>
            <w:tcW w:w="2724" w:type="dxa"/>
            <w:vMerge/>
          </w:tcPr>
          <w:p w14:paraId="236CAD19" w14:textId="77777777" w:rsidR="008116F4" w:rsidRPr="00797427" w:rsidRDefault="008116F4" w:rsidP="008116F4">
            <w:pPr>
              <w:jc w:val="both"/>
              <w:rPr>
                <w:sz w:val="24"/>
                <w:szCs w:val="24"/>
              </w:rPr>
            </w:pPr>
          </w:p>
        </w:tc>
        <w:tc>
          <w:tcPr>
            <w:tcW w:w="2345" w:type="dxa"/>
          </w:tcPr>
          <w:p w14:paraId="1F9A67F6" w14:textId="77777777" w:rsidR="008116F4" w:rsidRPr="00D14AA2" w:rsidRDefault="008116F4" w:rsidP="008116F4">
            <w:pPr>
              <w:tabs>
                <w:tab w:val="left" w:pos="540"/>
              </w:tabs>
              <w:contextualSpacing/>
              <w:jc w:val="both"/>
              <w:rPr>
                <w:bCs/>
                <w:sz w:val="24"/>
                <w:szCs w:val="24"/>
              </w:rPr>
            </w:pPr>
            <w:r w:rsidRPr="00D14AA2">
              <w:rPr>
                <w:bCs/>
                <w:sz w:val="24"/>
                <w:szCs w:val="24"/>
              </w:rPr>
              <w:t>2.Применяет методы личного</w:t>
            </w:r>
          </w:p>
          <w:p w14:paraId="01930271" w14:textId="77777777" w:rsidR="008116F4" w:rsidRPr="00D14AA2" w:rsidRDefault="008116F4" w:rsidP="008116F4">
            <w:pPr>
              <w:tabs>
                <w:tab w:val="left" w:pos="540"/>
              </w:tabs>
              <w:contextualSpacing/>
              <w:jc w:val="both"/>
              <w:rPr>
                <w:bCs/>
                <w:sz w:val="24"/>
                <w:szCs w:val="24"/>
              </w:rPr>
            </w:pPr>
            <w:r w:rsidRPr="00D14AA2">
              <w:rPr>
                <w:bCs/>
                <w:sz w:val="24"/>
                <w:szCs w:val="24"/>
              </w:rPr>
              <w:t>экономического и финансового</w:t>
            </w:r>
          </w:p>
          <w:p w14:paraId="7FD153C2" w14:textId="77777777" w:rsidR="008116F4" w:rsidRPr="00D14AA2" w:rsidRDefault="008116F4" w:rsidP="008116F4">
            <w:pPr>
              <w:tabs>
                <w:tab w:val="left" w:pos="540"/>
              </w:tabs>
              <w:contextualSpacing/>
              <w:jc w:val="both"/>
              <w:rPr>
                <w:bCs/>
                <w:sz w:val="24"/>
                <w:szCs w:val="24"/>
              </w:rPr>
            </w:pPr>
            <w:r w:rsidRPr="00D14AA2">
              <w:rPr>
                <w:bCs/>
                <w:sz w:val="24"/>
                <w:szCs w:val="24"/>
              </w:rPr>
              <w:t>планирова</w:t>
            </w:r>
            <w:r>
              <w:rPr>
                <w:bCs/>
                <w:sz w:val="24"/>
                <w:szCs w:val="24"/>
              </w:rPr>
              <w:t>ния для достижения текущих и долгосрочны</w:t>
            </w:r>
            <w:r w:rsidRPr="00D14AA2">
              <w:rPr>
                <w:bCs/>
                <w:sz w:val="24"/>
                <w:szCs w:val="24"/>
              </w:rPr>
              <w:t>х финансов</w:t>
            </w:r>
            <w:r>
              <w:rPr>
                <w:bCs/>
                <w:sz w:val="24"/>
                <w:szCs w:val="24"/>
              </w:rPr>
              <w:t>ы</w:t>
            </w:r>
            <w:r w:rsidRPr="00D14AA2">
              <w:rPr>
                <w:bCs/>
                <w:sz w:val="24"/>
                <w:szCs w:val="24"/>
              </w:rPr>
              <w:t>х целей,</w:t>
            </w:r>
          </w:p>
          <w:p w14:paraId="1C8727D9" w14:textId="77777777" w:rsidR="008116F4" w:rsidRPr="00D14AA2" w:rsidRDefault="008116F4" w:rsidP="008116F4">
            <w:pPr>
              <w:tabs>
                <w:tab w:val="left" w:pos="540"/>
              </w:tabs>
              <w:contextualSpacing/>
              <w:jc w:val="both"/>
              <w:rPr>
                <w:bCs/>
                <w:sz w:val="24"/>
                <w:szCs w:val="24"/>
              </w:rPr>
            </w:pPr>
            <w:r>
              <w:rPr>
                <w:bCs/>
                <w:sz w:val="24"/>
                <w:szCs w:val="24"/>
              </w:rPr>
              <w:t>использует финансовые инструм</w:t>
            </w:r>
            <w:r w:rsidRPr="00D14AA2">
              <w:rPr>
                <w:bCs/>
                <w:sz w:val="24"/>
                <w:szCs w:val="24"/>
              </w:rPr>
              <w:t>енты</w:t>
            </w:r>
          </w:p>
          <w:p w14:paraId="08108448" w14:textId="77777777" w:rsidR="008116F4" w:rsidRPr="00D14AA2" w:rsidRDefault="008116F4" w:rsidP="008116F4">
            <w:pPr>
              <w:tabs>
                <w:tab w:val="left" w:pos="540"/>
              </w:tabs>
              <w:contextualSpacing/>
              <w:jc w:val="both"/>
              <w:rPr>
                <w:bCs/>
                <w:sz w:val="24"/>
                <w:szCs w:val="24"/>
              </w:rPr>
            </w:pPr>
            <w:r w:rsidRPr="00D14AA2">
              <w:rPr>
                <w:bCs/>
                <w:sz w:val="24"/>
                <w:szCs w:val="24"/>
              </w:rPr>
              <w:t>для управления личными финансами (личным бюджетом), контролирует</w:t>
            </w:r>
          </w:p>
          <w:p w14:paraId="7CAF6677" w14:textId="77777777" w:rsidR="008116F4" w:rsidRPr="00D14AA2" w:rsidRDefault="008116F4" w:rsidP="008116F4">
            <w:pPr>
              <w:tabs>
                <w:tab w:val="left" w:pos="540"/>
              </w:tabs>
              <w:contextualSpacing/>
              <w:jc w:val="both"/>
              <w:rPr>
                <w:bCs/>
                <w:sz w:val="24"/>
                <w:szCs w:val="24"/>
              </w:rPr>
            </w:pPr>
            <w:r w:rsidRPr="00D14AA2">
              <w:rPr>
                <w:bCs/>
                <w:sz w:val="24"/>
                <w:szCs w:val="24"/>
              </w:rPr>
              <w:t>собственные экономические и</w:t>
            </w:r>
          </w:p>
          <w:p w14:paraId="2CED0327" w14:textId="6FFAD8CA" w:rsidR="008116F4" w:rsidRPr="00642870" w:rsidRDefault="008116F4" w:rsidP="008116F4">
            <w:pPr>
              <w:widowControl/>
              <w:autoSpaceDE/>
              <w:autoSpaceDN/>
              <w:adjustRightInd/>
              <w:rPr>
                <w:rFonts w:eastAsia="Calibri"/>
                <w:sz w:val="24"/>
                <w:szCs w:val="24"/>
                <w:lang w:eastAsia="en-US"/>
              </w:rPr>
            </w:pPr>
            <w:r>
              <w:rPr>
                <w:bCs/>
                <w:sz w:val="24"/>
                <w:szCs w:val="24"/>
              </w:rPr>
              <w:t>финансовые риски.</w:t>
            </w:r>
          </w:p>
        </w:tc>
        <w:tc>
          <w:tcPr>
            <w:tcW w:w="2118" w:type="dxa"/>
          </w:tcPr>
          <w:p w14:paraId="2B7F3580" w14:textId="77777777" w:rsidR="008116F4" w:rsidRPr="00824410" w:rsidRDefault="008116F4" w:rsidP="008116F4">
            <w:pPr>
              <w:tabs>
                <w:tab w:val="left" w:pos="540"/>
              </w:tabs>
              <w:contextualSpacing/>
              <w:jc w:val="both"/>
              <w:rPr>
                <w:bCs/>
                <w:sz w:val="24"/>
                <w:szCs w:val="24"/>
              </w:rPr>
            </w:pPr>
            <w:r w:rsidRPr="00824410">
              <w:rPr>
                <w:bCs/>
                <w:sz w:val="24"/>
                <w:szCs w:val="24"/>
              </w:rPr>
              <w:t>Знать: теорию и практику применения оценки эффективности инвестиционных проектов.</w:t>
            </w:r>
          </w:p>
          <w:p w14:paraId="4A3431BC" w14:textId="77777777" w:rsidR="008116F4" w:rsidRDefault="008116F4" w:rsidP="008116F4">
            <w:pPr>
              <w:tabs>
                <w:tab w:val="left" w:pos="540"/>
              </w:tabs>
              <w:contextualSpacing/>
              <w:jc w:val="both"/>
              <w:rPr>
                <w:bCs/>
                <w:sz w:val="24"/>
                <w:szCs w:val="24"/>
              </w:rPr>
            </w:pPr>
          </w:p>
          <w:p w14:paraId="04A0AA3F" w14:textId="4F64E904" w:rsidR="008116F4" w:rsidRPr="002E6656" w:rsidRDefault="008116F4" w:rsidP="008116F4">
            <w:pPr>
              <w:tabs>
                <w:tab w:val="left" w:pos="540"/>
              </w:tabs>
              <w:contextualSpacing/>
              <w:rPr>
                <w:rFonts w:eastAsia="Calibri"/>
                <w:bCs/>
                <w:sz w:val="24"/>
                <w:szCs w:val="24"/>
              </w:rPr>
            </w:pPr>
            <w:r w:rsidRPr="00824410">
              <w:rPr>
                <w:bCs/>
                <w:sz w:val="24"/>
                <w:szCs w:val="24"/>
              </w:rPr>
              <w:t xml:space="preserve">Уметь: принимать управленческие решения по выбору источников финансирования, формированию структуры капитала и достижению </w:t>
            </w:r>
            <w:r>
              <w:rPr>
                <w:bCs/>
                <w:sz w:val="24"/>
                <w:szCs w:val="24"/>
              </w:rPr>
              <w:t>показателей эффективности.</w:t>
            </w:r>
            <w:r w:rsidRPr="00824410">
              <w:rPr>
                <w:bCs/>
                <w:sz w:val="24"/>
                <w:szCs w:val="24"/>
              </w:rPr>
              <w:t>.</w:t>
            </w:r>
          </w:p>
        </w:tc>
        <w:tc>
          <w:tcPr>
            <w:tcW w:w="2873" w:type="dxa"/>
            <w:tcBorders>
              <w:top w:val="single" w:sz="4" w:space="0" w:color="auto"/>
              <w:left w:val="single" w:sz="4" w:space="0" w:color="auto"/>
              <w:bottom w:val="single" w:sz="4" w:space="0" w:color="auto"/>
              <w:right w:val="single" w:sz="4" w:space="0" w:color="auto"/>
            </w:tcBorders>
          </w:tcPr>
          <w:p w14:paraId="70279E09" w14:textId="0255501D" w:rsidR="008116F4" w:rsidRDefault="0037423F" w:rsidP="008116F4">
            <w:pPr>
              <w:jc w:val="both"/>
              <w:rPr>
                <w:rFonts w:eastAsia="Calibri"/>
                <w:bCs/>
                <w:sz w:val="24"/>
                <w:szCs w:val="24"/>
              </w:rPr>
            </w:pPr>
            <w:r>
              <w:rPr>
                <w:rFonts w:eastAsia="Calibri"/>
                <w:bCs/>
                <w:sz w:val="24"/>
                <w:szCs w:val="24"/>
              </w:rPr>
              <w:t>Задание</w:t>
            </w:r>
            <w:r w:rsidR="008116F4" w:rsidRPr="00642870">
              <w:rPr>
                <w:rFonts w:eastAsia="Calibri"/>
                <w:bCs/>
                <w:sz w:val="24"/>
                <w:szCs w:val="24"/>
              </w:rPr>
              <w:t>.</w:t>
            </w:r>
          </w:p>
          <w:p w14:paraId="11E4E82A" w14:textId="0F0A5AD7" w:rsidR="0037423F" w:rsidRDefault="008116F4" w:rsidP="0037423F">
            <w:pPr>
              <w:jc w:val="both"/>
              <w:rPr>
                <w:rFonts w:eastAsia="Calibri"/>
                <w:bCs/>
                <w:sz w:val="24"/>
                <w:szCs w:val="24"/>
              </w:rPr>
            </w:pPr>
            <w:r>
              <w:rPr>
                <w:rFonts w:eastAsia="Calibri"/>
                <w:bCs/>
                <w:sz w:val="24"/>
                <w:szCs w:val="24"/>
              </w:rPr>
              <w:t>На</w:t>
            </w:r>
            <w:r w:rsidR="0037423F">
              <w:rPr>
                <w:rFonts w:eastAsia="Calibri"/>
                <w:bCs/>
                <w:sz w:val="24"/>
                <w:szCs w:val="24"/>
              </w:rPr>
              <w:t xml:space="preserve"> основе</w:t>
            </w:r>
            <w:r>
              <w:rPr>
                <w:rFonts w:eastAsia="Calibri"/>
                <w:bCs/>
                <w:sz w:val="24"/>
                <w:szCs w:val="24"/>
              </w:rPr>
              <w:t xml:space="preserve"> </w:t>
            </w:r>
            <w:r w:rsidR="0037423F">
              <w:rPr>
                <w:rFonts w:eastAsia="Calibri"/>
                <w:bCs/>
                <w:sz w:val="24"/>
                <w:szCs w:val="24"/>
              </w:rPr>
              <w:t>представленного инвестиционного</w:t>
            </w:r>
            <w:r w:rsidRPr="00AD39F4">
              <w:rPr>
                <w:rFonts w:eastAsia="Calibri"/>
                <w:bCs/>
                <w:sz w:val="24"/>
                <w:szCs w:val="24"/>
              </w:rPr>
              <w:t xml:space="preserve"> </w:t>
            </w:r>
            <w:r w:rsidR="0037423F">
              <w:rPr>
                <w:rFonts w:eastAsia="Calibri"/>
                <w:bCs/>
                <w:sz w:val="24"/>
                <w:szCs w:val="24"/>
              </w:rPr>
              <w:t>проекта</w:t>
            </w:r>
            <w:r>
              <w:rPr>
                <w:rFonts w:eastAsia="Calibri"/>
                <w:bCs/>
                <w:sz w:val="24"/>
                <w:szCs w:val="24"/>
              </w:rPr>
              <w:t xml:space="preserve"> </w:t>
            </w:r>
            <w:r w:rsidR="0037423F">
              <w:rPr>
                <w:rFonts w:eastAsia="Calibri"/>
                <w:bCs/>
                <w:sz w:val="24"/>
                <w:szCs w:val="24"/>
              </w:rPr>
              <w:t xml:space="preserve">корпорации, </w:t>
            </w:r>
            <w:r>
              <w:rPr>
                <w:rFonts w:eastAsia="Calibri"/>
                <w:bCs/>
                <w:sz w:val="24"/>
                <w:szCs w:val="24"/>
              </w:rPr>
              <w:t>оценить</w:t>
            </w:r>
            <w:r w:rsidR="0037423F">
              <w:rPr>
                <w:rFonts w:eastAsia="Calibri"/>
                <w:bCs/>
                <w:sz w:val="24"/>
                <w:szCs w:val="24"/>
              </w:rPr>
              <w:t xml:space="preserve"> его</w:t>
            </w:r>
            <w:r>
              <w:rPr>
                <w:rFonts w:eastAsia="Calibri"/>
                <w:bCs/>
                <w:sz w:val="24"/>
                <w:szCs w:val="24"/>
              </w:rPr>
              <w:t xml:space="preserve"> </w:t>
            </w:r>
            <w:r w:rsidR="0037423F">
              <w:rPr>
                <w:rFonts w:eastAsia="Calibri"/>
                <w:bCs/>
                <w:sz w:val="24"/>
                <w:szCs w:val="24"/>
              </w:rPr>
              <w:t>эффективность.</w:t>
            </w:r>
          </w:p>
          <w:p w14:paraId="22AFF8DF" w14:textId="01CD8ED1" w:rsidR="008116F4" w:rsidRDefault="008116F4" w:rsidP="008116F4">
            <w:pPr>
              <w:jc w:val="both"/>
              <w:rPr>
                <w:rFonts w:eastAsia="Calibri"/>
                <w:bCs/>
                <w:sz w:val="24"/>
                <w:szCs w:val="24"/>
              </w:rPr>
            </w:pPr>
          </w:p>
        </w:tc>
      </w:tr>
      <w:tr w:rsidR="008116F4" w14:paraId="738236DC" w14:textId="77777777" w:rsidTr="00884D1F">
        <w:trPr>
          <w:trHeight w:val="1439"/>
        </w:trPr>
        <w:tc>
          <w:tcPr>
            <w:tcW w:w="2724" w:type="dxa"/>
            <w:vMerge w:val="restart"/>
          </w:tcPr>
          <w:p w14:paraId="0F2CE77D" w14:textId="77777777" w:rsidR="008116F4" w:rsidRDefault="008116F4" w:rsidP="008116F4">
            <w:pPr>
              <w:jc w:val="both"/>
              <w:rPr>
                <w:sz w:val="24"/>
                <w:szCs w:val="24"/>
              </w:rPr>
            </w:pPr>
            <w:r w:rsidRPr="008116F4">
              <w:rPr>
                <w:sz w:val="24"/>
                <w:szCs w:val="24"/>
              </w:rPr>
              <w:lastRenderedPageBreak/>
              <w:t>ОПК-2</w:t>
            </w:r>
          </w:p>
          <w:p w14:paraId="391FBC08" w14:textId="77777777" w:rsidR="008116F4" w:rsidRPr="008116F4" w:rsidRDefault="008116F4" w:rsidP="008116F4">
            <w:pPr>
              <w:jc w:val="both"/>
              <w:rPr>
                <w:sz w:val="24"/>
                <w:szCs w:val="24"/>
              </w:rPr>
            </w:pPr>
            <w:r w:rsidRPr="008116F4">
              <w:rPr>
                <w:sz w:val="24"/>
                <w:szCs w:val="24"/>
              </w:rPr>
              <w:t>Способен разрабатывать й</w:t>
            </w:r>
          </w:p>
          <w:p w14:paraId="117D49EA" w14:textId="77777777" w:rsidR="008116F4" w:rsidRPr="008116F4" w:rsidRDefault="008116F4" w:rsidP="008116F4">
            <w:pPr>
              <w:jc w:val="both"/>
              <w:rPr>
                <w:sz w:val="24"/>
                <w:szCs w:val="24"/>
              </w:rPr>
            </w:pPr>
            <w:r w:rsidRPr="008116F4">
              <w:rPr>
                <w:sz w:val="24"/>
                <w:szCs w:val="24"/>
              </w:rPr>
              <w:t>реализовывать управленческие</w:t>
            </w:r>
          </w:p>
          <w:p w14:paraId="0E8942AB" w14:textId="77777777" w:rsidR="008116F4" w:rsidRPr="008116F4" w:rsidRDefault="008116F4" w:rsidP="008116F4">
            <w:pPr>
              <w:jc w:val="both"/>
              <w:rPr>
                <w:sz w:val="24"/>
                <w:szCs w:val="24"/>
              </w:rPr>
            </w:pPr>
            <w:r w:rsidRPr="008116F4">
              <w:rPr>
                <w:sz w:val="24"/>
                <w:szCs w:val="24"/>
              </w:rPr>
              <w:t>решения, меры регулирующего</w:t>
            </w:r>
          </w:p>
          <w:p w14:paraId="42CF577D" w14:textId="77777777" w:rsidR="008116F4" w:rsidRPr="008116F4" w:rsidRDefault="008116F4" w:rsidP="008116F4">
            <w:pPr>
              <w:jc w:val="both"/>
              <w:rPr>
                <w:sz w:val="24"/>
                <w:szCs w:val="24"/>
              </w:rPr>
            </w:pPr>
            <w:r w:rsidRPr="008116F4">
              <w:rPr>
                <w:sz w:val="24"/>
                <w:szCs w:val="24"/>
              </w:rPr>
              <w:t>воздействия, в том числе</w:t>
            </w:r>
          </w:p>
          <w:p w14:paraId="275C272F" w14:textId="77777777" w:rsidR="008116F4" w:rsidRPr="008116F4" w:rsidRDefault="008116F4" w:rsidP="008116F4">
            <w:pPr>
              <w:jc w:val="both"/>
              <w:rPr>
                <w:sz w:val="24"/>
                <w:szCs w:val="24"/>
              </w:rPr>
            </w:pPr>
            <w:r w:rsidRPr="008116F4">
              <w:rPr>
                <w:sz w:val="24"/>
                <w:szCs w:val="24"/>
              </w:rPr>
              <w:t>контрольно-надзорные функции,</w:t>
            </w:r>
          </w:p>
          <w:p w14:paraId="15580893" w14:textId="77777777" w:rsidR="008116F4" w:rsidRPr="008116F4" w:rsidRDefault="008116F4" w:rsidP="008116F4">
            <w:pPr>
              <w:jc w:val="both"/>
              <w:rPr>
                <w:sz w:val="24"/>
                <w:szCs w:val="24"/>
              </w:rPr>
            </w:pPr>
            <w:r w:rsidRPr="008116F4">
              <w:rPr>
                <w:sz w:val="24"/>
                <w:szCs w:val="24"/>
              </w:rPr>
              <w:t>государственные и</w:t>
            </w:r>
          </w:p>
          <w:p w14:paraId="6D4DA25A" w14:textId="77777777" w:rsidR="008116F4" w:rsidRPr="008116F4" w:rsidRDefault="008116F4" w:rsidP="008116F4">
            <w:pPr>
              <w:jc w:val="both"/>
              <w:rPr>
                <w:sz w:val="24"/>
                <w:szCs w:val="24"/>
              </w:rPr>
            </w:pPr>
            <w:r w:rsidRPr="008116F4">
              <w:rPr>
                <w:sz w:val="24"/>
                <w:szCs w:val="24"/>
              </w:rPr>
              <w:t>муниципальные программы на</w:t>
            </w:r>
          </w:p>
          <w:p w14:paraId="565A4450" w14:textId="77777777" w:rsidR="008116F4" w:rsidRPr="008116F4" w:rsidRDefault="008116F4" w:rsidP="008116F4">
            <w:pPr>
              <w:jc w:val="both"/>
              <w:rPr>
                <w:sz w:val="24"/>
                <w:szCs w:val="24"/>
              </w:rPr>
            </w:pPr>
            <w:r w:rsidRPr="008116F4">
              <w:rPr>
                <w:sz w:val="24"/>
                <w:szCs w:val="24"/>
              </w:rPr>
              <w:t>основе анализа социально-</w:t>
            </w:r>
          </w:p>
          <w:p w14:paraId="686FBDEF" w14:textId="5FFBA75F" w:rsidR="008116F4" w:rsidRPr="00214DCA" w:rsidRDefault="008116F4" w:rsidP="008116F4">
            <w:pPr>
              <w:jc w:val="both"/>
              <w:rPr>
                <w:sz w:val="24"/>
                <w:szCs w:val="24"/>
              </w:rPr>
            </w:pPr>
            <w:r w:rsidRPr="008116F4">
              <w:rPr>
                <w:sz w:val="24"/>
                <w:szCs w:val="24"/>
              </w:rPr>
              <w:t>экономических процессов</w:t>
            </w:r>
          </w:p>
        </w:tc>
        <w:tc>
          <w:tcPr>
            <w:tcW w:w="2345" w:type="dxa"/>
            <w:tcBorders>
              <w:top w:val="single" w:sz="4" w:space="0" w:color="auto"/>
              <w:left w:val="single" w:sz="4" w:space="0" w:color="auto"/>
              <w:bottom w:val="single" w:sz="4" w:space="0" w:color="auto"/>
              <w:right w:val="single" w:sz="4" w:space="0" w:color="auto"/>
            </w:tcBorders>
          </w:tcPr>
          <w:p w14:paraId="5CD2011A" w14:textId="77777777" w:rsidR="008116F4" w:rsidRPr="00D14AA2" w:rsidRDefault="008116F4" w:rsidP="008116F4">
            <w:pPr>
              <w:widowControl/>
              <w:autoSpaceDE/>
              <w:autoSpaceDN/>
              <w:adjustRightInd/>
              <w:rPr>
                <w:rFonts w:eastAsia="Calibri"/>
                <w:sz w:val="24"/>
                <w:szCs w:val="24"/>
                <w:lang w:eastAsia="en-US"/>
              </w:rPr>
            </w:pPr>
            <w:r w:rsidRPr="00D14AA2">
              <w:rPr>
                <w:rFonts w:eastAsia="Calibri"/>
                <w:sz w:val="24"/>
                <w:szCs w:val="24"/>
                <w:lang w:eastAsia="en-US"/>
              </w:rPr>
              <w:t>1.Находит организационно</w:t>
            </w:r>
            <w:r>
              <w:rPr>
                <w:rFonts w:eastAsia="Calibri"/>
                <w:sz w:val="24"/>
                <w:szCs w:val="24"/>
                <w:lang w:eastAsia="en-US"/>
              </w:rPr>
              <w:t xml:space="preserve"> уп</w:t>
            </w:r>
            <w:r w:rsidRPr="00D14AA2">
              <w:rPr>
                <w:rFonts w:eastAsia="Calibri"/>
                <w:sz w:val="24"/>
                <w:szCs w:val="24"/>
                <w:lang w:eastAsia="en-US"/>
              </w:rPr>
              <w:t>равленческие решения, оценивает</w:t>
            </w:r>
          </w:p>
          <w:p w14:paraId="7F812C64" w14:textId="77777777" w:rsidR="008116F4" w:rsidRPr="00D14AA2" w:rsidRDefault="008116F4" w:rsidP="008116F4">
            <w:pPr>
              <w:widowControl/>
              <w:autoSpaceDE/>
              <w:autoSpaceDN/>
              <w:adjustRightInd/>
              <w:rPr>
                <w:rFonts w:eastAsia="Calibri"/>
                <w:sz w:val="24"/>
                <w:szCs w:val="24"/>
                <w:lang w:eastAsia="en-US"/>
              </w:rPr>
            </w:pPr>
            <w:r w:rsidRPr="00D14AA2">
              <w:rPr>
                <w:rFonts w:eastAsia="Calibri"/>
                <w:sz w:val="24"/>
                <w:szCs w:val="24"/>
                <w:lang w:eastAsia="en-US"/>
              </w:rPr>
              <w:t>результаты и последствия принятого</w:t>
            </w:r>
          </w:p>
          <w:p w14:paraId="1990F264" w14:textId="77777777" w:rsidR="008116F4" w:rsidRPr="00D14AA2" w:rsidRDefault="008116F4" w:rsidP="008116F4">
            <w:pPr>
              <w:widowControl/>
              <w:autoSpaceDE/>
              <w:autoSpaceDN/>
              <w:adjustRightInd/>
              <w:rPr>
                <w:rFonts w:eastAsia="Calibri"/>
                <w:sz w:val="24"/>
                <w:szCs w:val="24"/>
                <w:lang w:eastAsia="en-US"/>
              </w:rPr>
            </w:pPr>
            <w:r w:rsidRPr="00D14AA2">
              <w:rPr>
                <w:rFonts w:eastAsia="Calibri"/>
                <w:sz w:val="24"/>
                <w:szCs w:val="24"/>
                <w:lang w:eastAsia="en-US"/>
              </w:rPr>
              <w:t>управленч</w:t>
            </w:r>
            <w:r>
              <w:rPr>
                <w:rFonts w:eastAsia="Calibri"/>
                <w:sz w:val="24"/>
                <w:szCs w:val="24"/>
                <w:lang w:eastAsia="en-US"/>
              </w:rPr>
              <w:t>еского решения и готов нести за ни</w:t>
            </w:r>
            <w:r w:rsidRPr="00D14AA2">
              <w:rPr>
                <w:rFonts w:eastAsia="Calibri"/>
                <w:sz w:val="24"/>
                <w:szCs w:val="24"/>
                <w:lang w:eastAsia="en-US"/>
              </w:rPr>
              <w:t>х ответственность с позиций социальной</w:t>
            </w:r>
          </w:p>
          <w:p w14:paraId="68AF95C1" w14:textId="77777777" w:rsidR="008116F4" w:rsidRPr="00D14AA2" w:rsidRDefault="008116F4" w:rsidP="008116F4">
            <w:pPr>
              <w:widowControl/>
              <w:autoSpaceDE/>
              <w:autoSpaceDN/>
              <w:adjustRightInd/>
              <w:rPr>
                <w:rFonts w:eastAsia="Calibri"/>
                <w:sz w:val="24"/>
                <w:szCs w:val="24"/>
                <w:lang w:eastAsia="en-US"/>
              </w:rPr>
            </w:pPr>
            <w:r>
              <w:rPr>
                <w:rFonts w:eastAsia="Calibri"/>
                <w:sz w:val="24"/>
                <w:szCs w:val="24"/>
                <w:lang w:eastAsia="en-US"/>
              </w:rPr>
              <w:t>значимости принимаемых решений для достижения ма</w:t>
            </w:r>
            <w:r w:rsidRPr="00D14AA2">
              <w:rPr>
                <w:rFonts w:eastAsia="Calibri"/>
                <w:sz w:val="24"/>
                <w:szCs w:val="24"/>
                <w:lang w:eastAsia="en-US"/>
              </w:rPr>
              <w:t>ксимального результата.</w:t>
            </w:r>
          </w:p>
          <w:p w14:paraId="21D65CE2" w14:textId="608B5894" w:rsidR="008116F4" w:rsidRPr="00642870" w:rsidRDefault="008116F4" w:rsidP="008116F4">
            <w:pPr>
              <w:tabs>
                <w:tab w:val="left" w:pos="0"/>
              </w:tabs>
              <w:rPr>
                <w:rFonts w:eastAsia="Calibri"/>
                <w:sz w:val="24"/>
                <w:szCs w:val="24"/>
              </w:rPr>
            </w:pPr>
          </w:p>
        </w:tc>
        <w:tc>
          <w:tcPr>
            <w:tcW w:w="2118" w:type="dxa"/>
            <w:tcBorders>
              <w:top w:val="single" w:sz="4" w:space="0" w:color="auto"/>
              <w:left w:val="single" w:sz="4" w:space="0" w:color="auto"/>
              <w:bottom w:val="single" w:sz="4" w:space="0" w:color="auto"/>
              <w:right w:val="single" w:sz="4" w:space="0" w:color="auto"/>
            </w:tcBorders>
          </w:tcPr>
          <w:p w14:paraId="30190F86" w14:textId="77777777" w:rsidR="008116F4" w:rsidRDefault="008116F4" w:rsidP="008116F4">
            <w:pPr>
              <w:tabs>
                <w:tab w:val="left" w:pos="540"/>
              </w:tabs>
              <w:contextualSpacing/>
              <w:rPr>
                <w:rFonts w:eastAsia="Calibri"/>
                <w:bCs/>
                <w:sz w:val="24"/>
                <w:szCs w:val="24"/>
              </w:rPr>
            </w:pPr>
            <w:r w:rsidRPr="00D14AA2">
              <w:rPr>
                <w:rFonts w:eastAsia="Calibri"/>
                <w:bCs/>
                <w:sz w:val="24"/>
                <w:szCs w:val="24"/>
              </w:rPr>
              <w:t>Знать:</w:t>
            </w:r>
            <w:r w:rsidRPr="00FC5BA1">
              <w:rPr>
                <w:rFonts w:eastAsia="Calibri"/>
                <w:bCs/>
                <w:sz w:val="24"/>
                <w:szCs w:val="24"/>
              </w:rPr>
              <w:t xml:space="preserve"> сущность </w:t>
            </w:r>
            <w:r>
              <w:rPr>
                <w:rFonts w:eastAsia="Calibri"/>
                <w:bCs/>
                <w:sz w:val="24"/>
                <w:szCs w:val="24"/>
              </w:rPr>
              <w:t>и</w:t>
            </w:r>
            <w:r w:rsidRPr="00FC5BA1">
              <w:rPr>
                <w:rFonts w:eastAsia="Calibri"/>
                <w:bCs/>
                <w:sz w:val="24"/>
                <w:szCs w:val="24"/>
              </w:rPr>
              <w:t>нвестиционн</w:t>
            </w:r>
            <w:r>
              <w:rPr>
                <w:rFonts w:eastAsia="Calibri"/>
                <w:bCs/>
                <w:sz w:val="24"/>
                <w:szCs w:val="24"/>
              </w:rPr>
              <w:t>ой</w:t>
            </w:r>
            <w:r w:rsidRPr="00FC5BA1">
              <w:rPr>
                <w:rFonts w:eastAsia="Calibri"/>
                <w:bCs/>
                <w:sz w:val="24"/>
                <w:szCs w:val="24"/>
              </w:rPr>
              <w:t xml:space="preserve"> политик</w:t>
            </w:r>
            <w:r>
              <w:rPr>
                <w:rFonts w:eastAsia="Calibri"/>
                <w:bCs/>
                <w:sz w:val="24"/>
                <w:szCs w:val="24"/>
              </w:rPr>
              <w:t>и</w:t>
            </w:r>
            <w:r w:rsidRPr="00FC5BA1">
              <w:rPr>
                <w:rFonts w:eastAsia="Calibri"/>
                <w:bCs/>
                <w:sz w:val="24"/>
                <w:szCs w:val="24"/>
              </w:rPr>
              <w:t xml:space="preserve"> и </w:t>
            </w:r>
            <w:r>
              <w:rPr>
                <w:rFonts w:eastAsia="Calibri"/>
                <w:bCs/>
                <w:sz w:val="24"/>
                <w:szCs w:val="24"/>
              </w:rPr>
              <w:t xml:space="preserve">её </w:t>
            </w:r>
            <w:r w:rsidRPr="00FC5BA1">
              <w:rPr>
                <w:rFonts w:eastAsia="Calibri"/>
                <w:bCs/>
                <w:sz w:val="24"/>
                <w:szCs w:val="24"/>
              </w:rPr>
              <w:t>роль в современных условиях</w:t>
            </w:r>
            <w:r>
              <w:rPr>
                <w:rFonts w:eastAsia="Calibri"/>
                <w:bCs/>
                <w:sz w:val="24"/>
                <w:szCs w:val="24"/>
              </w:rPr>
              <w:t>.</w:t>
            </w:r>
          </w:p>
          <w:p w14:paraId="4C7541AC" w14:textId="77777777" w:rsidR="008116F4" w:rsidRPr="00D14AA2" w:rsidRDefault="008116F4" w:rsidP="008116F4">
            <w:pPr>
              <w:tabs>
                <w:tab w:val="left" w:pos="540"/>
              </w:tabs>
              <w:contextualSpacing/>
              <w:rPr>
                <w:rFonts w:eastAsia="Calibri"/>
                <w:bCs/>
                <w:sz w:val="24"/>
                <w:szCs w:val="24"/>
              </w:rPr>
            </w:pPr>
          </w:p>
          <w:p w14:paraId="496553F4" w14:textId="77777777" w:rsidR="008116F4" w:rsidRPr="00FC5BA1" w:rsidRDefault="008116F4" w:rsidP="008116F4">
            <w:pPr>
              <w:tabs>
                <w:tab w:val="left" w:pos="540"/>
              </w:tabs>
              <w:contextualSpacing/>
              <w:rPr>
                <w:rFonts w:eastAsia="Calibri"/>
                <w:bCs/>
                <w:sz w:val="24"/>
                <w:szCs w:val="24"/>
              </w:rPr>
            </w:pPr>
            <w:r w:rsidRPr="00D14AA2">
              <w:rPr>
                <w:rFonts w:eastAsia="Calibri"/>
                <w:bCs/>
                <w:sz w:val="24"/>
                <w:szCs w:val="24"/>
              </w:rPr>
              <w:t xml:space="preserve">Уметь: </w:t>
            </w:r>
            <w:r>
              <w:rPr>
                <w:rFonts w:eastAsia="Calibri"/>
                <w:bCs/>
                <w:sz w:val="24"/>
                <w:szCs w:val="24"/>
              </w:rPr>
              <w:t>оценивать</w:t>
            </w:r>
          </w:p>
          <w:p w14:paraId="37B60286" w14:textId="4F5283C4" w:rsidR="008116F4" w:rsidRPr="00642870" w:rsidRDefault="008116F4" w:rsidP="008116F4">
            <w:pPr>
              <w:tabs>
                <w:tab w:val="left" w:pos="540"/>
              </w:tabs>
              <w:ind w:firstLine="26"/>
              <w:contextualSpacing/>
              <w:jc w:val="both"/>
              <w:rPr>
                <w:sz w:val="24"/>
                <w:szCs w:val="24"/>
              </w:rPr>
            </w:pPr>
            <w:r w:rsidRPr="00FC5BA1">
              <w:rPr>
                <w:rFonts w:eastAsia="Calibri"/>
                <w:bCs/>
                <w:sz w:val="24"/>
                <w:szCs w:val="24"/>
              </w:rPr>
              <w:t>результаты и последствия</w:t>
            </w:r>
            <w:r>
              <w:rPr>
                <w:rFonts w:eastAsia="Calibri"/>
                <w:bCs/>
                <w:sz w:val="24"/>
                <w:szCs w:val="24"/>
              </w:rPr>
              <w:t xml:space="preserve"> выбранной инвестиционной политики.</w:t>
            </w:r>
          </w:p>
        </w:tc>
        <w:tc>
          <w:tcPr>
            <w:tcW w:w="2873" w:type="dxa"/>
            <w:tcBorders>
              <w:top w:val="single" w:sz="4" w:space="0" w:color="auto"/>
              <w:left w:val="single" w:sz="4" w:space="0" w:color="auto"/>
              <w:bottom w:val="single" w:sz="4" w:space="0" w:color="auto"/>
              <w:right w:val="single" w:sz="4" w:space="0" w:color="auto"/>
            </w:tcBorders>
          </w:tcPr>
          <w:p w14:paraId="16174B25" w14:textId="16647785" w:rsidR="008116F4" w:rsidRPr="005B197C" w:rsidRDefault="0037423F" w:rsidP="008116F4">
            <w:pPr>
              <w:jc w:val="both"/>
              <w:rPr>
                <w:rFonts w:eastAsia="Calibri"/>
                <w:bCs/>
                <w:sz w:val="24"/>
                <w:szCs w:val="24"/>
              </w:rPr>
            </w:pPr>
            <w:r>
              <w:rPr>
                <w:rFonts w:eastAsia="Calibri"/>
                <w:bCs/>
                <w:sz w:val="24"/>
                <w:szCs w:val="24"/>
              </w:rPr>
              <w:t>Задание</w:t>
            </w:r>
            <w:r w:rsidR="008116F4" w:rsidRPr="005B197C">
              <w:rPr>
                <w:rFonts w:eastAsia="Calibri"/>
                <w:bCs/>
                <w:sz w:val="24"/>
                <w:szCs w:val="24"/>
              </w:rPr>
              <w:t>.</w:t>
            </w:r>
          </w:p>
          <w:p w14:paraId="28F499DD" w14:textId="059BE5D9" w:rsidR="00F20431" w:rsidRDefault="00F20431" w:rsidP="00F20431">
            <w:pPr>
              <w:pStyle w:val="Default"/>
              <w:jc w:val="both"/>
              <w:rPr>
                <w:sz w:val="22"/>
                <w:szCs w:val="22"/>
              </w:rPr>
            </w:pPr>
            <w:r>
              <w:rPr>
                <w:sz w:val="22"/>
                <w:szCs w:val="22"/>
              </w:rPr>
              <w:t>Компания «Ястреб»</w:t>
            </w:r>
            <w:r w:rsidR="00D94A01">
              <w:rPr>
                <w:sz w:val="22"/>
                <w:szCs w:val="22"/>
              </w:rPr>
              <w:t xml:space="preserve"> </w:t>
            </w:r>
            <w:r>
              <w:rPr>
                <w:sz w:val="22"/>
                <w:szCs w:val="22"/>
              </w:rPr>
              <w:t xml:space="preserve">занимается производством сложных оптических приборов для армии и флота и не занимается привлечением заемных источников финансирования. Требуемая доходность ее собственного капитала – 15 %, стоимость компании – 400 млн. у.е. Другая компания этой же отрасли «Орел» генерирует такую же операционную прибыль, что и «Ястреб». Но «Орел» привлекает заемные источники </w:t>
            </w:r>
            <w:proofErr w:type="spellStart"/>
            <w:r>
              <w:rPr>
                <w:sz w:val="22"/>
                <w:szCs w:val="22"/>
              </w:rPr>
              <w:t>финансировния</w:t>
            </w:r>
            <w:proofErr w:type="spellEnd"/>
            <w:r>
              <w:rPr>
                <w:sz w:val="22"/>
                <w:szCs w:val="22"/>
              </w:rPr>
              <w:t xml:space="preserve"> в размере 200 млн. у.е. в виде облигаций с купонной ставкой 9 % годовых. Ставка налога на прибыль – 20 %. </w:t>
            </w:r>
          </w:p>
          <w:p w14:paraId="4ABF7D64" w14:textId="77777777" w:rsidR="00F20431" w:rsidRDefault="00F20431" w:rsidP="00F20431">
            <w:pPr>
              <w:pStyle w:val="Default"/>
              <w:jc w:val="both"/>
              <w:rPr>
                <w:sz w:val="22"/>
                <w:szCs w:val="22"/>
              </w:rPr>
            </w:pPr>
            <w:r>
              <w:rPr>
                <w:sz w:val="22"/>
                <w:szCs w:val="22"/>
              </w:rPr>
              <w:t xml:space="preserve">Определите: </w:t>
            </w:r>
          </w:p>
          <w:p w14:paraId="2F3A3175" w14:textId="77777777" w:rsidR="00F20431" w:rsidRDefault="00F20431" w:rsidP="00F20431">
            <w:pPr>
              <w:pStyle w:val="Default"/>
              <w:jc w:val="both"/>
              <w:rPr>
                <w:sz w:val="22"/>
                <w:szCs w:val="22"/>
              </w:rPr>
            </w:pPr>
            <w:r>
              <w:rPr>
                <w:sz w:val="22"/>
                <w:szCs w:val="22"/>
              </w:rPr>
              <w:t xml:space="preserve">1. Требуемую доходность по акционерному капиталу «Орел». </w:t>
            </w:r>
          </w:p>
          <w:p w14:paraId="66881DF5" w14:textId="77777777" w:rsidR="00F20431" w:rsidRDefault="00F20431" w:rsidP="00F20431">
            <w:pPr>
              <w:pStyle w:val="Default"/>
              <w:jc w:val="both"/>
              <w:rPr>
                <w:sz w:val="22"/>
                <w:szCs w:val="22"/>
              </w:rPr>
            </w:pPr>
            <w:r>
              <w:rPr>
                <w:sz w:val="22"/>
                <w:szCs w:val="22"/>
              </w:rPr>
              <w:t xml:space="preserve">2. Средневзвешенные затраты на капитал компании «Орел». </w:t>
            </w:r>
          </w:p>
          <w:p w14:paraId="0EF232A6" w14:textId="77777777" w:rsidR="00F20431" w:rsidRDefault="00F20431" w:rsidP="00F20431">
            <w:pPr>
              <w:pStyle w:val="Default"/>
              <w:jc w:val="both"/>
              <w:rPr>
                <w:sz w:val="22"/>
                <w:szCs w:val="22"/>
              </w:rPr>
            </w:pPr>
            <w:r>
              <w:rPr>
                <w:sz w:val="22"/>
                <w:szCs w:val="22"/>
              </w:rPr>
              <w:t xml:space="preserve">3. Стоимость компании «Орел». </w:t>
            </w:r>
          </w:p>
          <w:p w14:paraId="7C8DBA55" w14:textId="43A6C965" w:rsidR="00F20431" w:rsidRDefault="00D94A01" w:rsidP="00F20431">
            <w:pPr>
              <w:pStyle w:val="Default"/>
              <w:jc w:val="both"/>
              <w:rPr>
                <w:sz w:val="22"/>
                <w:szCs w:val="22"/>
              </w:rPr>
            </w:pPr>
            <w:r>
              <w:rPr>
                <w:sz w:val="22"/>
                <w:szCs w:val="22"/>
              </w:rPr>
              <w:t>4. </w:t>
            </w:r>
            <w:r w:rsidR="00F20431">
              <w:rPr>
                <w:sz w:val="22"/>
                <w:szCs w:val="22"/>
              </w:rPr>
              <w:t xml:space="preserve">Стоимость </w:t>
            </w:r>
            <w:proofErr w:type="spellStart"/>
            <w:r w:rsidR="00F20431">
              <w:rPr>
                <w:sz w:val="22"/>
                <w:szCs w:val="22"/>
              </w:rPr>
              <w:t>левереджированной</w:t>
            </w:r>
            <w:proofErr w:type="spellEnd"/>
            <w:r w:rsidR="00F20431">
              <w:rPr>
                <w:sz w:val="22"/>
                <w:szCs w:val="22"/>
              </w:rPr>
              <w:t xml:space="preserve"> компании «Орел». </w:t>
            </w:r>
          </w:p>
          <w:p w14:paraId="5C8B9FE7" w14:textId="75CC2FEE" w:rsidR="008116F4" w:rsidRPr="001671A5" w:rsidRDefault="00F20431" w:rsidP="00F20431">
            <w:pPr>
              <w:jc w:val="both"/>
              <w:rPr>
                <w:rFonts w:eastAsia="Calibri"/>
                <w:bCs/>
                <w:sz w:val="24"/>
                <w:szCs w:val="24"/>
              </w:rPr>
            </w:pPr>
            <w:r>
              <w:rPr>
                <w:sz w:val="22"/>
                <w:szCs w:val="22"/>
              </w:rPr>
              <w:t xml:space="preserve">5. Стоимость компании «Орел» и затраты на капитал, если величина долга возрастет до 300 млн. у.е., а требуемая доходность по облигациям составит 11 %. </w:t>
            </w:r>
          </w:p>
        </w:tc>
      </w:tr>
      <w:tr w:rsidR="008116F4" w14:paraId="4EB030F1" w14:textId="77777777" w:rsidTr="00884D1F">
        <w:trPr>
          <w:trHeight w:val="1439"/>
        </w:trPr>
        <w:tc>
          <w:tcPr>
            <w:tcW w:w="2724" w:type="dxa"/>
            <w:vMerge/>
          </w:tcPr>
          <w:p w14:paraId="5BF316FD" w14:textId="77777777" w:rsidR="008116F4" w:rsidRPr="00214DCA" w:rsidRDefault="008116F4" w:rsidP="008116F4">
            <w:pPr>
              <w:jc w:val="both"/>
              <w:rPr>
                <w:sz w:val="24"/>
                <w:szCs w:val="24"/>
              </w:rPr>
            </w:pPr>
          </w:p>
        </w:tc>
        <w:tc>
          <w:tcPr>
            <w:tcW w:w="2345" w:type="dxa"/>
            <w:tcBorders>
              <w:top w:val="single" w:sz="4" w:space="0" w:color="auto"/>
              <w:left w:val="single" w:sz="4" w:space="0" w:color="auto"/>
              <w:bottom w:val="single" w:sz="4" w:space="0" w:color="auto"/>
              <w:right w:val="single" w:sz="4" w:space="0" w:color="auto"/>
            </w:tcBorders>
          </w:tcPr>
          <w:p w14:paraId="307FE375" w14:textId="77777777" w:rsidR="008116F4" w:rsidRPr="00D14AA2" w:rsidRDefault="008116F4" w:rsidP="008116F4">
            <w:pPr>
              <w:widowControl/>
              <w:autoSpaceDE/>
              <w:autoSpaceDN/>
              <w:adjustRightInd/>
              <w:rPr>
                <w:rFonts w:eastAsia="Calibri"/>
                <w:sz w:val="24"/>
                <w:szCs w:val="24"/>
                <w:lang w:eastAsia="en-US"/>
              </w:rPr>
            </w:pPr>
            <w:r>
              <w:rPr>
                <w:rFonts w:eastAsia="Calibri"/>
                <w:sz w:val="24"/>
                <w:szCs w:val="24"/>
                <w:lang w:eastAsia="en-US"/>
              </w:rPr>
              <w:t xml:space="preserve">2. </w:t>
            </w:r>
            <w:r w:rsidRPr="00D14AA2">
              <w:rPr>
                <w:rFonts w:eastAsia="Calibri"/>
                <w:sz w:val="24"/>
                <w:szCs w:val="24"/>
                <w:lang w:eastAsia="en-US"/>
              </w:rPr>
              <w:t>Демонстрирует знания ос</w:t>
            </w:r>
            <w:r>
              <w:rPr>
                <w:rFonts w:eastAsia="Calibri"/>
                <w:sz w:val="24"/>
                <w:szCs w:val="24"/>
                <w:lang w:eastAsia="en-US"/>
              </w:rPr>
              <w:t>нованных</w:t>
            </w:r>
          </w:p>
          <w:p w14:paraId="17C5CC51" w14:textId="3545D5E6" w:rsidR="008116F4" w:rsidRPr="00642870" w:rsidRDefault="008116F4" w:rsidP="008116F4">
            <w:pPr>
              <w:tabs>
                <w:tab w:val="left" w:pos="0"/>
              </w:tabs>
              <w:rPr>
                <w:rFonts w:eastAsia="Calibri"/>
                <w:sz w:val="24"/>
                <w:szCs w:val="24"/>
              </w:rPr>
            </w:pPr>
            <w:r w:rsidRPr="00D14AA2">
              <w:rPr>
                <w:rFonts w:eastAsia="Calibri"/>
                <w:sz w:val="24"/>
                <w:szCs w:val="24"/>
                <w:lang w:eastAsia="en-US"/>
              </w:rPr>
              <w:t>методов обеспечения контрольно</w:t>
            </w:r>
            <w:r>
              <w:rPr>
                <w:rFonts w:eastAsia="Calibri"/>
                <w:sz w:val="24"/>
                <w:szCs w:val="24"/>
                <w:lang w:eastAsia="en-US"/>
              </w:rPr>
              <w:t xml:space="preserve">-надзорной деятельности и оценки их </w:t>
            </w:r>
            <w:r w:rsidRPr="00D14AA2">
              <w:rPr>
                <w:rFonts w:eastAsia="Calibri"/>
                <w:sz w:val="24"/>
                <w:szCs w:val="24"/>
                <w:lang w:eastAsia="en-US"/>
              </w:rPr>
              <w:t>последствий.</w:t>
            </w:r>
          </w:p>
        </w:tc>
        <w:tc>
          <w:tcPr>
            <w:tcW w:w="2118" w:type="dxa"/>
            <w:tcBorders>
              <w:top w:val="single" w:sz="4" w:space="0" w:color="auto"/>
              <w:left w:val="single" w:sz="4" w:space="0" w:color="auto"/>
              <w:bottom w:val="single" w:sz="4" w:space="0" w:color="auto"/>
              <w:right w:val="single" w:sz="4" w:space="0" w:color="auto"/>
            </w:tcBorders>
          </w:tcPr>
          <w:p w14:paraId="4B2323FF" w14:textId="77777777" w:rsidR="008116F4" w:rsidRDefault="008116F4" w:rsidP="008116F4">
            <w:pPr>
              <w:tabs>
                <w:tab w:val="left" w:pos="540"/>
              </w:tabs>
              <w:contextualSpacing/>
              <w:rPr>
                <w:rFonts w:eastAsia="Calibri"/>
                <w:bCs/>
                <w:sz w:val="24"/>
                <w:szCs w:val="24"/>
              </w:rPr>
            </w:pPr>
            <w:r w:rsidRPr="00761296">
              <w:rPr>
                <w:rFonts w:eastAsia="Calibri"/>
                <w:bCs/>
                <w:sz w:val="24"/>
                <w:szCs w:val="24"/>
              </w:rPr>
              <w:t xml:space="preserve">Знать: </w:t>
            </w:r>
            <w:r>
              <w:rPr>
                <w:rFonts w:eastAsia="Calibri"/>
                <w:bCs/>
                <w:sz w:val="24"/>
                <w:szCs w:val="24"/>
              </w:rPr>
              <w:t>с</w:t>
            </w:r>
            <w:r w:rsidRPr="00761296">
              <w:rPr>
                <w:rFonts w:eastAsia="Calibri"/>
                <w:bCs/>
                <w:sz w:val="24"/>
                <w:szCs w:val="24"/>
              </w:rPr>
              <w:t>истем</w:t>
            </w:r>
            <w:r>
              <w:rPr>
                <w:rFonts w:eastAsia="Calibri"/>
                <w:bCs/>
                <w:sz w:val="24"/>
                <w:szCs w:val="24"/>
              </w:rPr>
              <w:t>у</w:t>
            </w:r>
            <w:r w:rsidRPr="00761296">
              <w:rPr>
                <w:rFonts w:eastAsia="Calibri"/>
                <w:bCs/>
                <w:sz w:val="24"/>
                <w:szCs w:val="24"/>
              </w:rPr>
              <w:t xml:space="preserve"> критериев эффективности инвестиционной политики</w:t>
            </w:r>
            <w:r>
              <w:rPr>
                <w:rFonts w:eastAsia="Calibri"/>
                <w:bCs/>
                <w:sz w:val="24"/>
                <w:szCs w:val="24"/>
              </w:rPr>
              <w:t>.</w:t>
            </w:r>
          </w:p>
          <w:p w14:paraId="1E28D0FE" w14:textId="77777777" w:rsidR="008116F4" w:rsidRPr="00761296" w:rsidRDefault="008116F4" w:rsidP="008116F4">
            <w:pPr>
              <w:tabs>
                <w:tab w:val="left" w:pos="540"/>
              </w:tabs>
              <w:contextualSpacing/>
              <w:rPr>
                <w:rFonts w:eastAsia="Calibri"/>
                <w:bCs/>
                <w:sz w:val="24"/>
                <w:szCs w:val="24"/>
              </w:rPr>
            </w:pPr>
          </w:p>
          <w:p w14:paraId="1EE67492" w14:textId="77777777" w:rsidR="008116F4" w:rsidRPr="00D14AA2" w:rsidRDefault="008116F4" w:rsidP="008116F4">
            <w:pPr>
              <w:tabs>
                <w:tab w:val="left" w:pos="540"/>
              </w:tabs>
              <w:contextualSpacing/>
              <w:rPr>
                <w:rFonts w:eastAsia="Calibri"/>
                <w:bCs/>
                <w:sz w:val="24"/>
                <w:szCs w:val="24"/>
              </w:rPr>
            </w:pPr>
            <w:r w:rsidRPr="00761296">
              <w:rPr>
                <w:rFonts w:eastAsia="Calibri"/>
                <w:bCs/>
                <w:sz w:val="24"/>
                <w:szCs w:val="24"/>
              </w:rPr>
              <w:t>Уметь: оценивать</w:t>
            </w:r>
            <w:r>
              <w:rPr>
                <w:rFonts w:eastAsia="Calibri"/>
                <w:bCs/>
                <w:sz w:val="24"/>
                <w:szCs w:val="24"/>
              </w:rPr>
              <w:t xml:space="preserve"> </w:t>
            </w:r>
            <w:r w:rsidRPr="00761296">
              <w:rPr>
                <w:rFonts w:eastAsia="Calibri"/>
                <w:bCs/>
                <w:sz w:val="24"/>
                <w:szCs w:val="24"/>
              </w:rPr>
              <w:t>эффективности инвестиционной политики.</w:t>
            </w:r>
          </w:p>
          <w:p w14:paraId="1A3C0231" w14:textId="532B9C97" w:rsidR="008116F4" w:rsidRPr="00642870" w:rsidRDefault="008116F4" w:rsidP="008116F4">
            <w:pPr>
              <w:tabs>
                <w:tab w:val="left" w:pos="540"/>
              </w:tabs>
              <w:ind w:firstLine="26"/>
              <w:contextualSpacing/>
              <w:jc w:val="both"/>
              <w:rPr>
                <w:sz w:val="24"/>
                <w:szCs w:val="24"/>
              </w:rPr>
            </w:pPr>
          </w:p>
        </w:tc>
        <w:tc>
          <w:tcPr>
            <w:tcW w:w="2873" w:type="dxa"/>
            <w:tcBorders>
              <w:top w:val="single" w:sz="4" w:space="0" w:color="auto"/>
              <w:left w:val="single" w:sz="4" w:space="0" w:color="auto"/>
              <w:bottom w:val="single" w:sz="4" w:space="0" w:color="auto"/>
              <w:right w:val="single" w:sz="4" w:space="0" w:color="auto"/>
            </w:tcBorders>
          </w:tcPr>
          <w:p w14:paraId="2FE081B0" w14:textId="4E4C8F1E" w:rsidR="008116F4" w:rsidRDefault="0037423F" w:rsidP="008116F4">
            <w:pPr>
              <w:jc w:val="both"/>
              <w:rPr>
                <w:rFonts w:eastAsia="Calibri"/>
                <w:bCs/>
                <w:sz w:val="24"/>
                <w:szCs w:val="24"/>
              </w:rPr>
            </w:pPr>
            <w:r>
              <w:rPr>
                <w:rFonts w:eastAsia="Calibri"/>
                <w:bCs/>
                <w:sz w:val="24"/>
                <w:szCs w:val="24"/>
              </w:rPr>
              <w:t>Задание</w:t>
            </w:r>
            <w:r w:rsidR="008116F4" w:rsidRPr="002804A9">
              <w:rPr>
                <w:rFonts w:eastAsia="Calibri"/>
                <w:bCs/>
                <w:sz w:val="24"/>
                <w:szCs w:val="24"/>
              </w:rPr>
              <w:t>.</w:t>
            </w:r>
          </w:p>
          <w:p w14:paraId="0B2CBF36" w14:textId="0CF36198" w:rsidR="008116F4" w:rsidRPr="001671A5" w:rsidRDefault="003D0952" w:rsidP="003D0952">
            <w:pPr>
              <w:jc w:val="both"/>
              <w:rPr>
                <w:rFonts w:eastAsia="Calibri"/>
                <w:bCs/>
                <w:sz w:val="24"/>
                <w:szCs w:val="24"/>
              </w:rPr>
            </w:pPr>
            <w:r w:rsidRPr="003D0952">
              <w:rPr>
                <w:rFonts w:eastAsia="Calibri"/>
                <w:bCs/>
                <w:sz w:val="24"/>
                <w:szCs w:val="24"/>
              </w:rPr>
              <w:t>Проанализируйте данные Росстата по инвестиционной деятельности ком</w:t>
            </w:r>
            <w:r>
              <w:rPr>
                <w:rFonts w:eastAsia="Calibri"/>
                <w:bCs/>
                <w:sz w:val="24"/>
                <w:szCs w:val="24"/>
              </w:rPr>
              <w:t>паний в различных отраслях рос</w:t>
            </w:r>
            <w:r w:rsidRPr="003D0952">
              <w:rPr>
                <w:rFonts w:eastAsia="Calibri"/>
                <w:bCs/>
                <w:sz w:val="24"/>
                <w:szCs w:val="24"/>
              </w:rPr>
              <w:t xml:space="preserve">сийской экономики. Выделите наиболее и наименее </w:t>
            </w:r>
            <w:proofErr w:type="spellStart"/>
            <w:r w:rsidRPr="003D0952">
              <w:rPr>
                <w:rFonts w:eastAsia="Calibri"/>
                <w:bCs/>
                <w:sz w:val="24"/>
                <w:szCs w:val="24"/>
              </w:rPr>
              <w:t>инвестиционно</w:t>
            </w:r>
            <w:proofErr w:type="spellEnd"/>
            <w:r w:rsidRPr="003D0952">
              <w:rPr>
                <w:rFonts w:eastAsia="Calibri"/>
                <w:bCs/>
                <w:sz w:val="24"/>
                <w:szCs w:val="24"/>
              </w:rPr>
              <w:t xml:space="preserve"> активные отрасли.</w:t>
            </w:r>
          </w:p>
        </w:tc>
      </w:tr>
      <w:tr w:rsidR="00F20431" w14:paraId="4F643AB4" w14:textId="77777777" w:rsidTr="00CE6275">
        <w:trPr>
          <w:trHeight w:val="1439"/>
        </w:trPr>
        <w:tc>
          <w:tcPr>
            <w:tcW w:w="2724" w:type="dxa"/>
            <w:vMerge/>
          </w:tcPr>
          <w:p w14:paraId="7CA9BD11" w14:textId="77777777" w:rsidR="00F20431" w:rsidRPr="00214DCA" w:rsidRDefault="00F20431" w:rsidP="00F20431">
            <w:pPr>
              <w:jc w:val="both"/>
              <w:rPr>
                <w:sz w:val="24"/>
                <w:szCs w:val="24"/>
              </w:rPr>
            </w:pPr>
          </w:p>
        </w:tc>
        <w:tc>
          <w:tcPr>
            <w:tcW w:w="2345" w:type="dxa"/>
            <w:tcBorders>
              <w:top w:val="single" w:sz="4" w:space="0" w:color="auto"/>
              <w:left w:val="single" w:sz="4" w:space="0" w:color="auto"/>
              <w:bottom w:val="single" w:sz="4" w:space="0" w:color="auto"/>
              <w:right w:val="single" w:sz="4" w:space="0" w:color="auto"/>
            </w:tcBorders>
          </w:tcPr>
          <w:p w14:paraId="0A12C5C8" w14:textId="77777777" w:rsidR="00F20431" w:rsidRPr="00D14AA2" w:rsidRDefault="00F20431" w:rsidP="00F20431">
            <w:pPr>
              <w:widowControl/>
              <w:autoSpaceDE/>
              <w:autoSpaceDN/>
              <w:adjustRightInd/>
              <w:rPr>
                <w:rFonts w:eastAsia="Calibri"/>
                <w:sz w:val="24"/>
                <w:szCs w:val="24"/>
                <w:lang w:eastAsia="en-US"/>
              </w:rPr>
            </w:pPr>
            <w:r w:rsidRPr="00D14AA2">
              <w:rPr>
                <w:rFonts w:eastAsia="Calibri"/>
                <w:sz w:val="24"/>
                <w:szCs w:val="24"/>
                <w:lang w:eastAsia="en-US"/>
              </w:rPr>
              <w:t>3.Руководствуется навыками системного</w:t>
            </w:r>
          </w:p>
          <w:p w14:paraId="0D3A3ABD" w14:textId="77777777" w:rsidR="00F20431" w:rsidRPr="00D14AA2" w:rsidRDefault="00F20431" w:rsidP="00F20431">
            <w:pPr>
              <w:widowControl/>
              <w:autoSpaceDE/>
              <w:autoSpaceDN/>
              <w:adjustRightInd/>
              <w:rPr>
                <w:rFonts w:eastAsia="Calibri"/>
                <w:sz w:val="24"/>
                <w:szCs w:val="24"/>
                <w:lang w:eastAsia="en-US"/>
              </w:rPr>
            </w:pPr>
            <w:r w:rsidRPr="00D14AA2">
              <w:rPr>
                <w:rFonts w:eastAsia="Calibri"/>
                <w:sz w:val="24"/>
                <w:szCs w:val="24"/>
                <w:lang w:eastAsia="en-US"/>
              </w:rPr>
              <w:t>подхода к разработке и ре</w:t>
            </w:r>
            <w:r>
              <w:rPr>
                <w:rFonts w:eastAsia="Calibri"/>
                <w:sz w:val="24"/>
                <w:szCs w:val="24"/>
                <w:lang w:eastAsia="en-US"/>
              </w:rPr>
              <w:t>а</w:t>
            </w:r>
            <w:r w:rsidRPr="00D14AA2">
              <w:rPr>
                <w:rFonts w:eastAsia="Calibri"/>
                <w:sz w:val="24"/>
                <w:szCs w:val="24"/>
                <w:lang w:eastAsia="en-US"/>
              </w:rPr>
              <w:t>лизации</w:t>
            </w:r>
          </w:p>
          <w:p w14:paraId="0DEC172A" w14:textId="77777777" w:rsidR="00F20431" w:rsidRPr="00D14AA2" w:rsidRDefault="00F20431" w:rsidP="00F20431">
            <w:pPr>
              <w:widowControl/>
              <w:autoSpaceDE/>
              <w:autoSpaceDN/>
              <w:adjustRightInd/>
              <w:rPr>
                <w:rFonts w:eastAsia="Calibri"/>
                <w:sz w:val="24"/>
                <w:szCs w:val="24"/>
                <w:lang w:eastAsia="en-US"/>
              </w:rPr>
            </w:pPr>
            <w:r w:rsidRPr="00D14AA2">
              <w:rPr>
                <w:rFonts w:eastAsia="Calibri"/>
                <w:sz w:val="24"/>
                <w:szCs w:val="24"/>
                <w:lang w:eastAsia="en-US"/>
              </w:rPr>
              <w:t>упр</w:t>
            </w:r>
            <w:r>
              <w:rPr>
                <w:rFonts w:eastAsia="Calibri"/>
                <w:sz w:val="24"/>
                <w:szCs w:val="24"/>
                <w:lang w:eastAsia="en-US"/>
              </w:rPr>
              <w:t xml:space="preserve">авленческого решения, а также к </w:t>
            </w:r>
            <w:r w:rsidRPr="00D14AA2">
              <w:rPr>
                <w:rFonts w:eastAsia="Calibri"/>
                <w:sz w:val="24"/>
                <w:szCs w:val="24"/>
                <w:lang w:eastAsia="en-US"/>
              </w:rPr>
              <w:t xml:space="preserve">поиску, оценке и выбору </w:t>
            </w:r>
            <w:r>
              <w:rPr>
                <w:rFonts w:eastAsia="Calibri"/>
                <w:sz w:val="24"/>
                <w:szCs w:val="24"/>
                <w:lang w:eastAsia="en-US"/>
              </w:rPr>
              <w:t>аль</w:t>
            </w:r>
            <w:r w:rsidRPr="00D14AA2">
              <w:rPr>
                <w:rFonts w:eastAsia="Calibri"/>
                <w:sz w:val="24"/>
                <w:szCs w:val="24"/>
                <w:lang w:eastAsia="en-US"/>
              </w:rPr>
              <w:t>тернатив и</w:t>
            </w:r>
          </w:p>
          <w:p w14:paraId="35416A12" w14:textId="77777777" w:rsidR="00F20431" w:rsidRPr="00D14AA2" w:rsidRDefault="00F20431" w:rsidP="00F20431">
            <w:pPr>
              <w:widowControl/>
              <w:autoSpaceDE/>
              <w:autoSpaceDN/>
              <w:adjustRightInd/>
              <w:rPr>
                <w:rFonts w:eastAsia="Calibri"/>
                <w:sz w:val="24"/>
                <w:szCs w:val="24"/>
                <w:lang w:eastAsia="en-US"/>
              </w:rPr>
            </w:pPr>
            <w:r w:rsidRPr="00D14AA2">
              <w:rPr>
                <w:rFonts w:eastAsia="Calibri"/>
                <w:sz w:val="24"/>
                <w:szCs w:val="24"/>
                <w:lang w:eastAsia="en-US"/>
              </w:rPr>
              <w:t>экспертной оценки реальны</w:t>
            </w:r>
            <w:r>
              <w:rPr>
                <w:rFonts w:eastAsia="Calibri"/>
                <w:sz w:val="24"/>
                <w:szCs w:val="24"/>
                <w:lang w:eastAsia="en-US"/>
              </w:rPr>
              <w:t>х</w:t>
            </w:r>
          </w:p>
          <w:p w14:paraId="16C72C9D" w14:textId="298EF6C7" w:rsidR="00F20431" w:rsidRPr="00A90E53" w:rsidRDefault="00F20431" w:rsidP="00F20431">
            <w:pPr>
              <w:widowControl/>
              <w:autoSpaceDE/>
              <w:autoSpaceDN/>
              <w:adjustRightInd/>
              <w:rPr>
                <w:rFonts w:eastAsia="Calibri"/>
                <w:sz w:val="24"/>
                <w:szCs w:val="24"/>
                <w:lang w:eastAsia="en-US"/>
              </w:rPr>
            </w:pPr>
            <w:r>
              <w:rPr>
                <w:rFonts w:eastAsia="Calibri"/>
                <w:sz w:val="24"/>
                <w:szCs w:val="24"/>
                <w:lang w:eastAsia="en-US"/>
              </w:rPr>
              <w:t>упра</w:t>
            </w:r>
            <w:r w:rsidRPr="00D14AA2">
              <w:rPr>
                <w:rFonts w:eastAsia="Calibri"/>
                <w:sz w:val="24"/>
                <w:szCs w:val="24"/>
                <w:lang w:eastAsia="en-US"/>
              </w:rPr>
              <w:t xml:space="preserve">вленческих </w:t>
            </w:r>
            <w:r>
              <w:rPr>
                <w:rFonts w:eastAsia="Calibri"/>
                <w:sz w:val="24"/>
                <w:szCs w:val="24"/>
                <w:lang w:eastAsia="en-US"/>
              </w:rPr>
              <w:t>ситуаций.</w:t>
            </w:r>
          </w:p>
        </w:tc>
        <w:tc>
          <w:tcPr>
            <w:tcW w:w="2118" w:type="dxa"/>
            <w:tcBorders>
              <w:top w:val="single" w:sz="4" w:space="0" w:color="auto"/>
              <w:left w:val="single" w:sz="4" w:space="0" w:color="auto"/>
              <w:bottom w:val="single" w:sz="4" w:space="0" w:color="auto"/>
              <w:right w:val="single" w:sz="4" w:space="0" w:color="auto"/>
            </w:tcBorders>
          </w:tcPr>
          <w:p w14:paraId="6C9DF9A5" w14:textId="77777777" w:rsidR="00F20431" w:rsidRPr="00761296" w:rsidRDefault="00F20431" w:rsidP="00F20431">
            <w:pPr>
              <w:tabs>
                <w:tab w:val="left" w:pos="540"/>
              </w:tabs>
              <w:contextualSpacing/>
              <w:rPr>
                <w:rFonts w:eastAsia="Calibri"/>
                <w:bCs/>
                <w:sz w:val="24"/>
                <w:szCs w:val="24"/>
              </w:rPr>
            </w:pPr>
            <w:r w:rsidRPr="00761296">
              <w:rPr>
                <w:rFonts w:eastAsia="Calibri"/>
                <w:bCs/>
                <w:sz w:val="24"/>
                <w:szCs w:val="24"/>
              </w:rPr>
              <w:t xml:space="preserve">Знать: </w:t>
            </w:r>
            <w:r>
              <w:rPr>
                <w:rFonts w:eastAsia="Calibri"/>
                <w:bCs/>
                <w:sz w:val="24"/>
                <w:szCs w:val="24"/>
              </w:rPr>
              <w:t>т</w:t>
            </w:r>
            <w:r w:rsidRPr="00761296">
              <w:rPr>
                <w:rFonts w:eastAsia="Calibri"/>
                <w:bCs/>
                <w:sz w:val="24"/>
                <w:szCs w:val="24"/>
              </w:rPr>
              <w:t>ехнологии инвестиционного анализа</w:t>
            </w:r>
            <w:r>
              <w:rPr>
                <w:rFonts w:eastAsia="Calibri"/>
                <w:bCs/>
                <w:sz w:val="24"/>
                <w:szCs w:val="24"/>
              </w:rPr>
              <w:t>.</w:t>
            </w:r>
          </w:p>
          <w:p w14:paraId="037F287B" w14:textId="77777777" w:rsidR="00F20431" w:rsidRPr="00761296" w:rsidRDefault="00F20431" w:rsidP="00F20431">
            <w:pPr>
              <w:tabs>
                <w:tab w:val="left" w:pos="540"/>
              </w:tabs>
              <w:contextualSpacing/>
              <w:rPr>
                <w:rFonts w:eastAsia="Calibri"/>
                <w:bCs/>
                <w:sz w:val="24"/>
                <w:szCs w:val="24"/>
              </w:rPr>
            </w:pPr>
          </w:p>
          <w:p w14:paraId="72074B30" w14:textId="40409BC6" w:rsidR="00F20431" w:rsidRDefault="00F20431" w:rsidP="00F20431">
            <w:pPr>
              <w:tabs>
                <w:tab w:val="left" w:pos="540"/>
              </w:tabs>
              <w:contextualSpacing/>
              <w:rPr>
                <w:rFonts w:eastAsia="Calibri"/>
                <w:bCs/>
                <w:sz w:val="24"/>
                <w:szCs w:val="24"/>
              </w:rPr>
            </w:pPr>
            <w:r w:rsidRPr="00761296">
              <w:rPr>
                <w:rFonts w:eastAsia="Calibri"/>
                <w:bCs/>
                <w:sz w:val="24"/>
                <w:szCs w:val="24"/>
              </w:rPr>
              <w:t xml:space="preserve">Уметь: </w:t>
            </w:r>
            <w:r>
              <w:rPr>
                <w:rFonts w:eastAsia="Calibri"/>
                <w:bCs/>
                <w:sz w:val="24"/>
                <w:szCs w:val="24"/>
              </w:rPr>
              <w:t xml:space="preserve">применять </w:t>
            </w:r>
            <w:r w:rsidRPr="00761296">
              <w:rPr>
                <w:rFonts w:eastAsia="Calibri"/>
                <w:bCs/>
                <w:sz w:val="24"/>
                <w:szCs w:val="24"/>
              </w:rPr>
              <w:t>технологии инвестиционного анализа</w:t>
            </w:r>
            <w:r>
              <w:rPr>
                <w:rFonts w:eastAsia="Calibri"/>
                <w:bCs/>
                <w:sz w:val="24"/>
                <w:szCs w:val="24"/>
              </w:rPr>
              <w:t xml:space="preserve"> в зависимости от объекта инвестиций.</w:t>
            </w:r>
          </w:p>
        </w:tc>
        <w:tc>
          <w:tcPr>
            <w:tcW w:w="2873" w:type="dxa"/>
          </w:tcPr>
          <w:p w14:paraId="228E990E" w14:textId="137FAEA1" w:rsidR="0037423F" w:rsidRDefault="0037423F" w:rsidP="00F20431">
            <w:pPr>
              <w:jc w:val="both"/>
              <w:rPr>
                <w:sz w:val="22"/>
                <w:szCs w:val="22"/>
              </w:rPr>
            </w:pPr>
            <w:r>
              <w:rPr>
                <w:sz w:val="22"/>
                <w:szCs w:val="22"/>
              </w:rPr>
              <w:t>Задание.</w:t>
            </w:r>
          </w:p>
          <w:p w14:paraId="1CDC6D92" w14:textId="7D1549E2" w:rsidR="00F20431" w:rsidRPr="002804A9" w:rsidRDefault="00F20431" w:rsidP="00F20431">
            <w:pPr>
              <w:jc w:val="both"/>
              <w:rPr>
                <w:rFonts w:eastAsia="Calibri"/>
                <w:bCs/>
                <w:sz w:val="24"/>
                <w:szCs w:val="24"/>
              </w:rPr>
            </w:pPr>
            <w:r>
              <w:rPr>
                <w:sz w:val="22"/>
                <w:szCs w:val="22"/>
              </w:rPr>
              <w:t>Корпорация «</w:t>
            </w:r>
            <w:proofErr w:type="spellStart"/>
            <w:r>
              <w:rPr>
                <w:sz w:val="22"/>
                <w:szCs w:val="22"/>
              </w:rPr>
              <w:t>Медиапланета</w:t>
            </w:r>
            <w:proofErr w:type="spellEnd"/>
            <w:r>
              <w:rPr>
                <w:sz w:val="22"/>
                <w:szCs w:val="22"/>
              </w:rPr>
              <w:t>» на 1.01.22 имела в обращении 2 млн. обыкн. акций на 50 млн. у.е. У корпорации есть 450 тыс. 10% облигаций номиналом 100 у.е. Привилегированные акции номиналом 200 у.е. имеют доходность 12%. К</w:t>
            </w:r>
            <w:r w:rsidR="00D94A01">
              <w:rPr>
                <w:sz w:val="22"/>
                <w:szCs w:val="22"/>
              </w:rPr>
              <w:t xml:space="preserve">орпорация берет кредит 1.08.22 </w:t>
            </w:r>
            <w:r>
              <w:rPr>
                <w:sz w:val="22"/>
                <w:szCs w:val="22"/>
              </w:rPr>
              <w:t xml:space="preserve">на 15 млн. у.е. под 16 % и выкупает на рынке 300 тыс. своих акций. Ставка налога на прибыль – 30 %. EBIT = 27950 тыс. у.е. Определите: а) «доход на акцию» на начало 2022 г. и после выкупа акций; б) предположим, что прибыль будет ниже и составит 17950 тыс. у.е. Чему равен «доход на акцию» до и после выкупа акций. </w:t>
            </w:r>
          </w:p>
        </w:tc>
      </w:tr>
    </w:tbl>
    <w:p w14:paraId="208774EE" w14:textId="079D8191" w:rsidR="002F0BDB" w:rsidRDefault="002F0BDB" w:rsidP="002F0BDB">
      <w:pPr>
        <w:jc w:val="both"/>
        <w:rPr>
          <w:sz w:val="28"/>
          <w:szCs w:val="28"/>
        </w:rPr>
      </w:pPr>
    </w:p>
    <w:p w14:paraId="38DF551C" w14:textId="70B2CA9E" w:rsidR="00AC661C" w:rsidRPr="00873D51" w:rsidRDefault="00E10218" w:rsidP="00873D51">
      <w:pPr>
        <w:pStyle w:val="1"/>
        <w:spacing w:line="360" w:lineRule="auto"/>
        <w:ind w:firstLine="709"/>
        <w:rPr>
          <w:rFonts w:ascii="Times New Roman" w:hAnsi="Times New Roman" w:cs="Times New Roman"/>
          <w:b/>
          <w:bCs/>
          <w:color w:val="auto"/>
          <w:sz w:val="28"/>
          <w:szCs w:val="28"/>
        </w:rPr>
      </w:pPr>
      <w:bookmarkStart w:id="18" w:name="_Hlk85281825"/>
      <w:bookmarkStart w:id="19" w:name="_Toc85377023"/>
      <w:r w:rsidRPr="004E5CD2">
        <w:rPr>
          <w:rFonts w:ascii="Times New Roman" w:hAnsi="Times New Roman" w:cs="Times New Roman"/>
          <w:b/>
          <w:bCs/>
          <w:color w:val="auto"/>
          <w:sz w:val="28"/>
          <w:szCs w:val="28"/>
        </w:rPr>
        <w:t xml:space="preserve">Примерный перечень теоретических вопросов </w:t>
      </w:r>
      <w:bookmarkEnd w:id="18"/>
      <w:r w:rsidRPr="004E5CD2">
        <w:rPr>
          <w:rFonts w:ascii="Times New Roman" w:hAnsi="Times New Roman" w:cs="Times New Roman"/>
          <w:b/>
          <w:bCs/>
          <w:color w:val="auto"/>
          <w:sz w:val="28"/>
          <w:szCs w:val="28"/>
        </w:rPr>
        <w:t>к зачету</w:t>
      </w:r>
      <w:bookmarkEnd w:id="19"/>
    </w:p>
    <w:p w14:paraId="52773074" w14:textId="40D58C90" w:rsid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bookmarkStart w:id="20" w:name="_Toc85377026"/>
      <w:r w:rsidRPr="00B21ADC">
        <w:rPr>
          <w:rFonts w:eastAsia="Calibri"/>
          <w:bCs/>
          <w:sz w:val="28"/>
          <w:szCs w:val="28"/>
          <w:lang w:eastAsia="en-US"/>
        </w:rPr>
        <w:t>Понятие и классификация инвестиций. Инвестиционный портфель.</w:t>
      </w:r>
    </w:p>
    <w:p w14:paraId="55EC77E2" w14:textId="600527D2" w:rsidR="00B21ADC" w:rsidRP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 xml:space="preserve">Инвестиции в реальные активы и финансовые инструменты. </w:t>
      </w:r>
    </w:p>
    <w:p w14:paraId="5E0A09E0" w14:textId="77777777" w:rsid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 xml:space="preserve">Инвестиционная деятельность: понятие, субъекты и объекты. </w:t>
      </w:r>
    </w:p>
    <w:p w14:paraId="6BBFFF74" w14:textId="32681568" w:rsidR="00B21ADC" w:rsidRP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Формы и методы государственного регулирования инвестиционной деятельности.</w:t>
      </w:r>
      <w:r w:rsidRPr="00150576">
        <w:t xml:space="preserve"> </w:t>
      </w:r>
    </w:p>
    <w:p w14:paraId="3613DF38" w14:textId="77777777" w:rsid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 xml:space="preserve">Цель и задачи инвестиционного анализа. </w:t>
      </w:r>
    </w:p>
    <w:p w14:paraId="6EBCAB2A" w14:textId="77777777" w:rsid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 xml:space="preserve">Объекты и субъекты инвестиционного анализа. </w:t>
      </w:r>
    </w:p>
    <w:p w14:paraId="2A31DCF5" w14:textId="77777777" w:rsid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 xml:space="preserve">Информационная база инвестиционного анализа. </w:t>
      </w:r>
    </w:p>
    <w:p w14:paraId="5DF8FB69" w14:textId="77777777" w:rsidR="00B21ADC" w:rsidRP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 xml:space="preserve">Технологии инвестиционного анализа и их классификация. </w:t>
      </w:r>
    </w:p>
    <w:p w14:paraId="0CA44CEA" w14:textId="07C2F9E2" w:rsidR="00B21ADC" w:rsidRPr="00B21ADC" w:rsidRDefault="00B21ADC" w:rsidP="00B21ADC">
      <w:pPr>
        <w:pStyle w:val="a6"/>
        <w:widowControl/>
        <w:numPr>
          <w:ilvl w:val="0"/>
          <w:numId w:val="31"/>
        </w:numPr>
        <w:autoSpaceDE/>
        <w:autoSpaceDN/>
        <w:adjustRightInd/>
        <w:spacing w:line="360" w:lineRule="auto"/>
        <w:jc w:val="both"/>
        <w:rPr>
          <w:rFonts w:eastAsia="Calibri"/>
          <w:bCs/>
          <w:sz w:val="28"/>
          <w:szCs w:val="28"/>
          <w:lang w:eastAsia="en-US"/>
        </w:rPr>
      </w:pPr>
      <w:r w:rsidRPr="00B21ADC">
        <w:rPr>
          <w:rFonts w:eastAsia="Calibri"/>
          <w:bCs/>
          <w:sz w:val="28"/>
          <w:szCs w:val="28"/>
          <w:lang w:eastAsia="en-US"/>
        </w:rPr>
        <w:t>Применение информационных технологий в инвестиционном анализе.</w:t>
      </w:r>
    </w:p>
    <w:p w14:paraId="15B8DFB8"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Инвестиционная политика, ее сущность и роль в современных условиях.</w:t>
      </w:r>
      <w:r w:rsidRPr="00B21ADC">
        <w:rPr>
          <w:sz w:val="28"/>
          <w:szCs w:val="28"/>
        </w:rPr>
        <w:t xml:space="preserve"> </w:t>
      </w:r>
    </w:p>
    <w:p w14:paraId="4DEE097E" w14:textId="77777777" w:rsid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Система критериев эффективности инвестиционной политики.</w:t>
      </w:r>
      <w:r w:rsidRPr="00B21ADC">
        <w:rPr>
          <w:sz w:val="28"/>
          <w:szCs w:val="28"/>
        </w:rPr>
        <w:t xml:space="preserve"> </w:t>
      </w:r>
    </w:p>
    <w:p w14:paraId="5CA9C196" w14:textId="77777777" w:rsid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Формы участия государства в реализации инвестиционной политики.</w:t>
      </w:r>
      <w:r w:rsidRPr="00B21ADC">
        <w:rPr>
          <w:sz w:val="28"/>
          <w:szCs w:val="28"/>
        </w:rPr>
        <w:t xml:space="preserve"> </w:t>
      </w:r>
    </w:p>
    <w:p w14:paraId="4F47A006"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Функции государства в реализации государственной инвестиционной.</w:t>
      </w:r>
      <w:r w:rsidRPr="00DA62A8">
        <w:t xml:space="preserve"> </w:t>
      </w:r>
    </w:p>
    <w:p w14:paraId="58060C1D"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Специфика региональной инвестиционной политики. </w:t>
      </w:r>
    </w:p>
    <w:p w14:paraId="3208F7BB"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lastRenderedPageBreak/>
        <w:t>Инвестиционная политика корпорации.</w:t>
      </w:r>
      <w:r w:rsidRPr="00DA62A8">
        <w:t xml:space="preserve"> </w:t>
      </w:r>
    </w:p>
    <w:p w14:paraId="14071DF4"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Этапы разработки инвестиционной политики корпорации.</w:t>
      </w:r>
    </w:p>
    <w:p w14:paraId="00C26B3C"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Инвестиционный проект. Классификация коммерческих инвестиционных проектов. </w:t>
      </w:r>
    </w:p>
    <w:p w14:paraId="20988ED9" w14:textId="77777777" w:rsidR="00140D7D" w:rsidRPr="00140D7D"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Цикл инвестиционного проекта: понятие и фазы.</w:t>
      </w:r>
      <w:r w:rsidRPr="00DA62A8">
        <w:t xml:space="preserve"> </w:t>
      </w:r>
    </w:p>
    <w:p w14:paraId="5D7B2DE8" w14:textId="7DDCF464"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Участниками инвестиционного проекта.</w:t>
      </w:r>
    </w:p>
    <w:p w14:paraId="24C64164"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Бизнес-план и его роль в финансовом обосновании инвестиционного проекта. </w:t>
      </w:r>
    </w:p>
    <w:p w14:paraId="7BE911E2"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Цена и структура капитала инвестиционного проекта. </w:t>
      </w:r>
    </w:p>
    <w:p w14:paraId="6718E48C"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Методы оценки инвестиционных решений. </w:t>
      </w:r>
    </w:p>
    <w:p w14:paraId="4D117C1D"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Оценка экономической эффективности инвестиционных проектов. </w:t>
      </w:r>
    </w:p>
    <w:p w14:paraId="2B9CC83F"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Анализ рисков инвестиционных проектов. </w:t>
      </w:r>
    </w:p>
    <w:p w14:paraId="4C56A027"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Имитационное моделирование.</w:t>
      </w:r>
    </w:p>
    <w:p w14:paraId="3177F4CD"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Социально ответственное инвестирование.</w:t>
      </w:r>
      <w:r w:rsidRPr="009A1B0C">
        <w:t xml:space="preserve"> </w:t>
      </w:r>
      <w:r w:rsidRPr="00B21ADC">
        <w:rPr>
          <w:rFonts w:eastAsia="Calibri"/>
          <w:bCs/>
          <w:sz w:val="28"/>
          <w:szCs w:val="28"/>
          <w:lang w:eastAsia="en-US"/>
        </w:rPr>
        <w:t xml:space="preserve">Виды ответственных инвестиций и категории инвесторов. </w:t>
      </w:r>
    </w:p>
    <w:p w14:paraId="79CD1228"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Технологии анализа «зеленых» инвестиции.</w:t>
      </w:r>
    </w:p>
    <w:p w14:paraId="02E0D0D7"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Государственные инвестиционные программы. </w:t>
      </w:r>
    </w:p>
    <w:p w14:paraId="201ECB7A"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Бюджетные инвестиции в объекты капитального строительства. </w:t>
      </w:r>
    </w:p>
    <w:p w14:paraId="7763E300" w14:textId="77777777" w:rsid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Технологии и значение инвестиционного анализа в государственном секторе.</w:t>
      </w:r>
    </w:p>
    <w:p w14:paraId="7462B048" w14:textId="5949EECA"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Технологии анализа государственных инве</w:t>
      </w:r>
      <w:r>
        <w:rPr>
          <w:rFonts w:eastAsia="Calibri"/>
          <w:bCs/>
          <w:sz w:val="28"/>
          <w:szCs w:val="28"/>
          <w:lang w:eastAsia="en-US"/>
        </w:rPr>
        <w:t>стиционных проектов и программ.</w:t>
      </w:r>
    </w:p>
    <w:p w14:paraId="203D8ACD" w14:textId="77777777" w:rsidR="00B21ADC" w:rsidRDefault="00B21ADC" w:rsidP="00B21ADC">
      <w:pPr>
        <w:pStyle w:val="a6"/>
        <w:widowControl/>
        <w:numPr>
          <w:ilvl w:val="0"/>
          <w:numId w:val="31"/>
        </w:numPr>
        <w:autoSpaceDE/>
        <w:autoSpaceDN/>
        <w:adjustRightInd/>
        <w:spacing w:line="360" w:lineRule="auto"/>
        <w:jc w:val="both"/>
        <w:rPr>
          <w:sz w:val="28"/>
          <w:szCs w:val="28"/>
        </w:rPr>
      </w:pPr>
      <w:r w:rsidRPr="00B21ADC">
        <w:rPr>
          <w:sz w:val="28"/>
          <w:szCs w:val="28"/>
        </w:rPr>
        <w:t xml:space="preserve">Оценка социальной эффективности инвестиционных проектов и программ. </w:t>
      </w:r>
    </w:p>
    <w:p w14:paraId="4E1571B1"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sz w:val="28"/>
          <w:szCs w:val="28"/>
        </w:rPr>
        <w:t>Бюджетная эффективность инвестиционного проекта.</w:t>
      </w:r>
      <w:r w:rsidRPr="00B9339B">
        <w:t xml:space="preserve"> </w:t>
      </w:r>
      <w:r>
        <w:t xml:space="preserve"> </w:t>
      </w:r>
    </w:p>
    <w:p w14:paraId="446902B4"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Сущность и правовое регулирование государственно-частного партнерства. </w:t>
      </w:r>
    </w:p>
    <w:p w14:paraId="1C0F288C"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Формы реализации проектов</w:t>
      </w:r>
      <w:r w:rsidRPr="00FF1998">
        <w:t xml:space="preserve"> </w:t>
      </w:r>
      <w:r w:rsidRPr="00B21ADC">
        <w:rPr>
          <w:rFonts w:eastAsia="Calibri"/>
          <w:bCs/>
          <w:sz w:val="28"/>
          <w:szCs w:val="28"/>
          <w:lang w:eastAsia="en-US"/>
        </w:rPr>
        <w:t>государственно-частного партнерства.</w:t>
      </w:r>
    </w:p>
    <w:p w14:paraId="60DE870E"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Методики оценки эффективности проекта государственно-частного партнерства, проекта </w:t>
      </w:r>
      <w:proofErr w:type="spellStart"/>
      <w:r w:rsidRPr="00B21ADC">
        <w:rPr>
          <w:rFonts w:eastAsia="Calibri"/>
          <w:bCs/>
          <w:sz w:val="28"/>
          <w:szCs w:val="28"/>
          <w:lang w:eastAsia="en-US"/>
        </w:rPr>
        <w:t>муниципально</w:t>
      </w:r>
      <w:proofErr w:type="spellEnd"/>
      <w:r w:rsidRPr="00B21ADC">
        <w:rPr>
          <w:rFonts w:eastAsia="Calibri"/>
          <w:bCs/>
          <w:sz w:val="28"/>
          <w:szCs w:val="28"/>
          <w:lang w:eastAsia="en-US"/>
        </w:rPr>
        <w:t>-частного партнерства и определения их сравнительного преимущества.</w:t>
      </w:r>
    </w:p>
    <w:p w14:paraId="46246AAC"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Инвестиции в финансовые инструменты.</w:t>
      </w:r>
      <w:r w:rsidRPr="00222702">
        <w:t xml:space="preserve"> </w:t>
      </w:r>
      <w:r w:rsidRPr="00B21ADC">
        <w:rPr>
          <w:rFonts w:eastAsia="Calibri"/>
          <w:bCs/>
          <w:sz w:val="28"/>
          <w:szCs w:val="28"/>
          <w:lang w:eastAsia="en-US"/>
        </w:rPr>
        <w:t xml:space="preserve"> Портфель финансовых инвестиций.  </w:t>
      </w:r>
    </w:p>
    <w:p w14:paraId="052B4DD2" w14:textId="77777777" w:rsid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Технологии анализа инвестиционных качеств финансовых инструментов.</w:t>
      </w:r>
      <w:r w:rsidRPr="00B21ADC">
        <w:rPr>
          <w:sz w:val="28"/>
          <w:szCs w:val="28"/>
        </w:rPr>
        <w:t xml:space="preserve"> </w:t>
      </w:r>
    </w:p>
    <w:p w14:paraId="5464164D" w14:textId="77777777" w:rsidR="00B21ADC" w:rsidRDefault="00B21ADC" w:rsidP="00B21ADC">
      <w:pPr>
        <w:pStyle w:val="a6"/>
        <w:widowControl/>
        <w:numPr>
          <w:ilvl w:val="0"/>
          <w:numId w:val="31"/>
        </w:numPr>
        <w:autoSpaceDE/>
        <w:autoSpaceDN/>
        <w:adjustRightInd/>
        <w:spacing w:line="360" w:lineRule="auto"/>
        <w:jc w:val="both"/>
        <w:rPr>
          <w:sz w:val="28"/>
          <w:szCs w:val="28"/>
        </w:rPr>
      </w:pPr>
      <w:r w:rsidRPr="00B21ADC">
        <w:rPr>
          <w:sz w:val="28"/>
          <w:szCs w:val="28"/>
        </w:rPr>
        <w:t>Моделирование барьерной ставки инвестирования.</w:t>
      </w:r>
    </w:p>
    <w:p w14:paraId="34B8D69D"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lastRenderedPageBreak/>
        <w:t xml:space="preserve">Фундаментальный анализ ценных бумах. </w:t>
      </w:r>
    </w:p>
    <w:p w14:paraId="2979D237" w14:textId="40F5E75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Рыночные мультипликаторы. </w:t>
      </w:r>
    </w:p>
    <w:p w14:paraId="31633B5C" w14:textId="77777777" w:rsid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Основные методы технического анализа ценных бумаг.</w:t>
      </w:r>
      <w:r w:rsidRPr="00B21ADC">
        <w:rPr>
          <w:sz w:val="28"/>
          <w:szCs w:val="28"/>
        </w:rPr>
        <w:t xml:space="preserve"> </w:t>
      </w:r>
    </w:p>
    <w:p w14:paraId="6A898CAF"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Оценка эффективности отдельных финансовых инструментов. </w:t>
      </w:r>
    </w:p>
    <w:p w14:paraId="3C365811" w14:textId="77777777"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 xml:space="preserve">Модели оценки стоимости акций и облигаций. </w:t>
      </w:r>
    </w:p>
    <w:p w14:paraId="5C5AFC88" w14:textId="615CB270" w:rsidR="00B21ADC" w:rsidRPr="00B21ADC" w:rsidRDefault="00B21ADC" w:rsidP="00B21ADC">
      <w:pPr>
        <w:pStyle w:val="a6"/>
        <w:widowControl/>
        <w:numPr>
          <w:ilvl w:val="0"/>
          <w:numId w:val="31"/>
        </w:numPr>
        <w:autoSpaceDE/>
        <w:autoSpaceDN/>
        <w:adjustRightInd/>
        <w:spacing w:line="360" w:lineRule="auto"/>
        <w:jc w:val="both"/>
        <w:rPr>
          <w:sz w:val="28"/>
          <w:szCs w:val="28"/>
        </w:rPr>
      </w:pPr>
      <w:r w:rsidRPr="00B21ADC">
        <w:rPr>
          <w:rFonts w:eastAsia="Calibri"/>
          <w:bCs/>
          <w:sz w:val="28"/>
          <w:szCs w:val="28"/>
          <w:lang w:eastAsia="en-US"/>
        </w:rPr>
        <w:t>Рейтинговая оценка акций и облигаций.</w:t>
      </w:r>
    </w:p>
    <w:p w14:paraId="4CE839B5" w14:textId="34B59DC2" w:rsidR="00DF325C" w:rsidRPr="000C4475" w:rsidRDefault="00145199" w:rsidP="000C4475">
      <w:pPr>
        <w:pStyle w:val="1"/>
        <w:ind w:firstLine="709"/>
        <w:jc w:val="both"/>
        <w:rPr>
          <w:rFonts w:ascii="Times New Roman" w:hAnsi="Times New Roman" w:cs="Times New Roman"/>
          <w:b/>
          <w:color w:val="auto"/>
          <w:sz w:val="28"/>
          <w:szCs w:val="28"/>
        </w:rPr>
      </w:pPr>
      <w:r w:rsidRPr="000C4475">
        <w:rPr>
          <w:rFonts w:ascii="Times New Roman" w:hAnsi="Times New Roman" w:cs="Times New Roman"/>
          <w:b/>
          <w:color w:val="auto"/>
          <w:sz w:val="28"/>
          <w:szCs w:val="28"/>
        </w:rPr>
        <w:t>8</w:t>
      </w:r>
      <w:r w:rsidR="00C52F7B" w:rsidRPr="000C447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0C4475">
        <w:rPr>
          <w:rFonts w:ascii="Times New Roman" w:hAnsi="Times New Roman" w:cs="Times New Roman"/>
          <w:b/>
          <w:color w:val="auto"/>
          <w:sz w:val="28"/>
          <w:szCs w:val="28"/>
        </w:rPr>
        <w:t xml:space="preserve"> дисциплины</w:t>
      </w:r>
      <w:bookmarkEnd w:id="20"/>
    </w:p>
    <w:p w14:paraId="39DCAFBF" w14:textId="4353D0EE" w:rsidR="00022E16" w:rsidRDefault="00022E16" w:rsidP="008A0AD1">
      <w:pPr>
        <w:jc w:val="both"/>
        <w:rPr>
          <w:sz w:val="28"/>
          <w:szCs w:val="28"/>
        </w:rPr>
      </w:pPr>
    </w:p>
    <w:p w14:paraId="5444CDAF" w14:textId="77777777" w:rsidR="00CA5FC8" w:rsidRPr="00CA5FC8" w:rsidRDefault="00CA5FC8" w:rsidP="00CA5FC8">
      <w:pPr>
        <w:spacing w:line="276" w:lineRule="auto"/>
        <w:ind w:left="720"/>
        <w:rPr>
          <w:b/>
          <w:sz w:val="28"/>
          <w:szCs w:val="22"/>
        </w:rPr>
      </w:pPr>
      <w:bookmarkStart w:id="21" w:name="_Toc85377028"/>
      <w:r w:rsidRPr="00CA5FC8">
        <w:rPr>
          <w:b/>
          <w:sz w:val="28"/>
          <w:szCs w:val="22"/>
        </w:rPr>
        <w:t>Нормативные правовые акты:</w:t>
      </w:r>
    </w:p>
    <w:p w14:paraId="6E938A50" w14:textId="77777777" w:rsidR="00CA5FC8" w:rsidRPr="00CA5FC8" w:rsidRDefault="00CA5FC8" w:rsidP="00CA5FC8"/>
    <w:p w14:paraId="2D2E13CD" w14:textId="77777777" w:rsidR="00CA5FC8" w:rsidRPr="00CA5FC8" w:rsidRDefault="00CA5FC8" w:rsidP="00CA5FC8"/>
    <w:p w14:paraId="5BBA794F" w14:textId="77777777" w:rsidR="00CA5FC8" w:rsidRPr="00CA5FC8" w:rsidRDefault="00CA5FC8" w:rsidP="00CA5FC8">
      <w:pPr>
        <w:numPr>
          <w:ilvl w:val="0"/>
          <w:numId w:val="47"/>
        </w:numPr>
        <w:spacing w:line="360" w:lineRule="auto"/>
        <w:jc w:val="both"/>
        <w:rPr>
          <w:sz w:val="28"/>
          <w:szCs w:val="28"/>
        </w:rPr>
      </w:pPr>
      <w:r w:rsidRPr="00CA5FC8">
        <w:rPr>
          <w:sz w:val="28"/>
          <w:szCs w:val="28"/>
        </w:rPr>
        <w:t xml:space="preserve">Приказ Минэкономразвития России № 894 от 30 ноября 2015 «Об утверждении методики оценки эффективности проекта государственно-частного проекта </w:t>
      </w:r>
      <w:proofErr w:type="spellStart"/>
      <w:r w:rsidRPr="00CA5FC8">
        <w:rPr>
          <w:sz w:val="28"/>
          <w:szCs w:val="28"/>
        </w:rPr>
        <w:t>муниципально</w:t>
      </w:r>
      <w:proofErr w:type="spellEnd"/>
      <w:r w:rsidRPr="00CA5FC8">
        <w:rPr>
          <w:sz w:val="28"/>
          <w:szCs w:val="28"/>
        </w:rPr>
        <w:t>-частного партнерства и определения их сравнительного преимущества» // Министерство экономического развития России [сайт]. — URL:https://www.economy.gov.ru/material/dokumenty/prikaz_minekonomrazvitiya_rossii_894_ot_30_noyabrya_2015_.html (дата обращения: 10.03.2022).</w:t>
      </w:r>
    </w:p>
    <w:p w14:paraId="1BCCC3BD" w14:textId="77777777" w:rsidR="00CA5FC8" w:rsidRPr="00CA5FC8" w:rsidRDefault="00CA5FC8" w:rsidP="00CA5FC8">
      <w:pPr>
        <w:numPr>
          <w:ilvl w:val="0"/>
          <w:numId w:val="47"/>
        </w:numPr>
        <w:spacing w:line="360" w:lineRule="auto"/>
        <w:jc w:val="both"/>
        <w:rPr>
          <w:sz w:val="28"/>
          <w:szCs w:val="28"/>
        </w:rPr>
      </w:pPr>
      <w:r w:rsidRPr="00CA5FC8">
        <w:rPr>
          <w:sz w:val="28"/>
          <w:szCs w:val="28"/>
        </w:rPr>
        <w:t>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14:paraId="197DDCB0" w14:textId="77777777" w:rsidR="00CA5FC8" w:rsidRPr="00CA5FC8" w:rsidRDefault="00CA5FC8" w:rsidP="00CA5FC8">
      <w:pPr>
        <w:ind w:left="1080"/>
      </w:pPr>
    </w:p>
    <w:p w14:paraId="0C881A2B" w14:textId="77777777" w:rsidR="00CA5FC8" w:rsidRPr="00CA5FC8" w:rsidRDefault="00CA5FC8" w:rsidP="00CA5FC8">
      <w:pPr>
        <w:jc w:val="both"/>
        <w:rPr>
          <w:sz w:val="28"/>
          <w:szCs w:val="28"/>
        </w:rPr>
      </w:pPr>
    </w:p>
    <w:p w14:paraId="5C608902" w14:textId="77777777" w:rsidR="00CA5FC8" w:rsidRPr="00CA5FC8" w:rsidRDefault="00CA5FC8" w:rsidP="00CA5FC8">
      <w:pPr>
        <w:spacing w:line="360" w:lineRule="auto"/>
        <w:ind w:firstLine="709"/>
        <w:jc w:val="both"/>
        <w:rPr>
          <w:b/>
          <w:bCs/>
          <w:color w:val="000000" w:themeColor="text1"/>
          <w:sz w:val="28"/>
          <w:szCs w:val="28"/>
        </w:rPr>
      </w:pPr>
      <w:bookmarkStart w:id="22" w:name="_Hlk85194295"/>
      <w:r w:rsidRPr="00CA5FC8">
        <w:rPr>
          <w:b/>
          <w:bCs/>
          <w:color w:val="000000" w:themeColor="text1"/>
          <w:sz w:val="28"/>
          <w:szCs w:val="28"/>
        </w:rPr>
        <w:t>Основная литература</w:t>
      </w:r>
      <w:bookmarkEnd w:id="22"/>
      <w:r w:rsidRPr="00CA5FC8">
        <w:rPr>
          <w:b/>
          <w:bCs/>
          <w:color w:val="000000" w:themeColor="text1"/>
          <w:sz w:val="28"/>
          <w:szCs w:val="28"/>
        </w:rPr>
        <w:t>:</w:t>
      </w:r>
    </w:p>
    <w:p w14:paraId="7E750410" w14:textId="77777777" w:rsidR="00CA5FC8" w:rsidRPr="00CA5FC8" w:rsidRDefault="00CA5FC8" w:rsidP="00CA5FC8">
      <w:pPr>
        <w:numPr>
          <w:ilvl w:val="0"/>
          <w:numId w:val="17"/>
        </w:numPr>
        <w:spacing w:line="360" w:lineRule="auto"/>
        <w:ind w:left="0" w:firstLine="709"/>
        <w:jc w:val="both"/>
        <w:rPr>
          <w:rFonts w:eastAsia="Calibri"/>
          <w:color w:val="000000" w:themeColor="text1"/>
          <w:sz w:val="28"/>
          <w:szCs w:val="28"/>
          <w:shd w:val="clear" w:color="auto" w:fill="FFFFFF"/>
          <w:lang w:eastAsia="en-US"/>
        </w:rPr>
      </w:pPr>
      <w:r w:rsidRPr="00CA5FC8">
        <w:rPr>
          <w:rFonts w:eastAsia="Calibri"/>
          <w:iCs/>
          <w:color w:val="000000" w:themeColor="text1"/>
          <w:sz w:val="28"/>
          <w:szCs w:val="28"/>
          <w:shd w:val="clear" w:color="auto" w:fill="FFFFFF"/>
          <w:lang w:eastAsia="en-US"/>
        </w:rPr>
        <w:t xml:space="preserve">Касьяненко, Т. Г.  Инвестиционный </w:t>
      </w:r>
      <w:proofErr w:type="gramStart"/>
      <w:r w:rsidRPr="00CA5FC8">
        <w:rPr>
          <w:rFonts w:eastAsia="Calibri"/>
          <w:iCs/>
          <w:color w:val="000000" w:themeColor="text1"/>
          <w:sz w:val="28"/>
          <w:szCs w:val="28"/>
          <w:shd w:val="clear" w:color="auto" w:fill="FFFFFF"/>
          <w:lang w:eastAsia="en-US"/>
        </w:rPr>
        <w:t>анализ :</w:t>
      </w:r>
      <w:proofErr w:type="gramEnd"/>
      <w:r w:rsidRPr="00CA5FC8">
        <w:rPr>
          <w:rFonts w:eastAsia="Calibri"/>
          <w:iCs/>
          <w:color w:val="000000" w:themeColor="text1"/>
          <w:sz w:val="28"/>
          <w:szCs w:val="28"/>
          <w:shd w:val="clear" w:color="auto" w:fill="FFFFFF"/>
          <w:lang w:eastAsia="en-US"/>
        </w:rPr>
        <w:t xml:space="preserve"> учебник и практикум для </w:t>
      </w:r>
      <w:proofErr w:type="spellStart"/>
      <w:r w:rsidRPr="00CA5FC8">
        <w:rPr>
          <w:rFonts w:eastAsia="Calibri"/>
          <w:iCs/>
          <w:color w:val="000000" w:themeColor="text1"/>
          <w:sz w:val="28"/>
          <w:szCs w:val="28"/>
          <w:shd w:val="clear" w:color="auto" w:fill="FFFFFF"/>
          <w:lang w:eastAsia="en-US"/>
        </w:rPr>
        <w:t>бакалавриата</w:t>
      </w:r>
      <w:proofErr w:type="spellEnd"/>
      <w:r w:rsidRPr="00CA5FC8">
        <w:rPr>
          <w:rFonts w:eastAsia="Calibri"/>
          <w:iCs/>
          <w:color w:val="000000" w:themeColor="text1"/>
          <w:sz w:val="28"/>
          <w:szCs w:val="28"/>
          <w:shd w:val="clear" w:color="auto" w:fill="FFFFFF"/>
          <w:lang w:eastAsia="en-US"/>
        </w:rPr>
        <w:t xml:space="preserve"> и магистратуры / Т. Г. Касьяненко, Г. А. </w:t>
      </w:r>
      <w:proofErr w:type="spellStart"/>
      <w:r w:rsidRPr="00CA5FC8">
        <w:rPr>
          <w:rFonts w:eastAsia="Calibri"/>
          <w:iCs/>
          <w:color w:val="000000" w:themeColor="text1"/>
          <w:sz w:val="28"/>
          <w:szCs w:val="28"/>
          <w:shd w:val="clear" w:color="auto" w:fill="FFFFFF"/>
          <w:lang w:eastAsia="en-US"/>
        </w:rPr>
        <w:t>Маховикова</w:t>
      </w:r>
      <w:proofErr w:type="spellEnd"/>
      <w:r w:rsidRPr="00CA5FC8">
        <w:rPr>
          <w:rFonts w:eastAsia="Calibri"/>
          <w:iCs/>
          <w:color w:val="000000" w:themeColor="text1"/>
          <w:sz w:val="28"/>
          <w:szCs w:val="28"/>
          <w:shd w:val="clear" w:color="auto" w:fill="FFFFFF"/>
          <w:lang w:eastAsia="en-US"/>
        </w:rPr>
        <w:t xml:space="preserve">. — </w:t>
      </w:r>
      <w:proofErr w:type="gramStart"/>
      <w:r w:rsidRPr="00CA5FC8">
        <w:rPr>
          <w:rFonts w:eastAsia="Calibri"/>
          <w:iCs/>
          <w:color w:val="000000" w:themeColor="text1"/>
          <w:sz w:val="28"/>
          <w:szCs w:val="28"/>
          <w:shd w:val="clear" w:color="auto" w:fill="FFFFFF"/>
          <w:lang w:eastAsia="en-US"/>
        </w:rPr>
        <w:t>Москва :</w:t>
      </w:r>
      <w:proofErr w:type="gramEnd"/>
      <w:r w:rsidRPr="00CA5FC8">
        <w:rPr>
          <w:rFonts w:eastAsia="Calibri"/>
          <w:iCs/>
          <w:color w:val="000000" w:themeColor="text1"/>
          <w:sz w:val="28"/>
          <w:szCs w:val="28"/>
          <w:shd w:val="clear" w:color="auto" w:fill="FFFFFF"/>
          <w:lang w:eastAsia="en-US"/>
        </w:rPr>
        <w:t xml:space="preserve"> Издательство </w:t>
      </w:r>
      <w:proofErr w:type="spellStart"/>
      <w:r w:rsidRPr="00CA5FC8">
        <w:rPr>
          <w:rFonts w:eastAsia="Calibri"/>
          <w:iCs/>
          <w:color w:val="000000" w:themeColor="text1"/>
          <w:sz w:val="28"/>
          <w:szCs w:val="28"/>
          <w:shd w:val="clear" w:color="auto" w:fill="FFFFFF"/>
          <w:lang w:eastAsia="en-US"/>
        </w:rPr>
        <w:t>Юрайт</w:t>
      </w:r>
      <w:proofErr w:type="spellEnd"/>
      <w:r w:rsidRPr="00CA5FC8">
        <w:rPr>
          <w:rFonts w:eastAsia="Calibri"/>
          <w:iCs/>
          <w:color w:val="000000" w:themeColor="text1"/>
          <w:sz w:val="28"/>
          <w:szCs w:val="28"/>
          <w:shd w:val="clear" w:color="auto" w:fill="FFFFFF"/>
          <w:lang w:eastAsia="en-US"/>
        </w:rPr>
        <w:t xml:space="preserve">, 2022. — 560 с. — (Бакалавр и магистр. Академический курс). —  Образовательная платформа </w:t>
      </w:r>
      <w:proofErr w:type="spellStart"/>
      <w:r w:rsidRPr="00CA5FC8">
        <w:rPr>
          <w:rFonts w:eastAsia="Calibri"/>
          <w:iCs/>
          <w:color w:val="000000" w:themeColor="text1"/>
          <w:sz w:val="28"/>
          <w:szCs w:val="28"/>
          <w:shd w:val="clear" w:color="auto" w:fill="FFFFFF"/>
          <w:lang w:eastAsia="en-US"/>
        </w:rPr>
        <w:t>Юрайт</w:t>
      </w:r>
      <w:proofErr w:type="spellEnd"/>
      <w:r w:rsidRPr="00CA5FC8">
        <w:rPr>
          <w:rFonts w:eastAsia="Calibri"/>
          <w:iCs/>
          <w:color w:val="000000" w:themeColor="text1"/>
          <w:sz w:val="28"/>
          <w:szCs w:val="28"/>
          <w:shd w:val="clear" w:color="auto" w:fill="FFFFFF"/>
          <w:lang w:eastAsia="en-US"/>
        </w:rPr>
        <w:t xml:space="preserve"> [сайт]. — URL: https://urait.ru/bcode/497800 (дата обращения: 31.05.2022). — </w:t>
      </w:r>
      <w:proofErr w:type="gramStart"/>
      <w:r w:rsidRPr="00CA5FC8">
        <w:rPr>
          <w:rFonts w:eastAsia="Calibri"/>
          <w:iCs/>
          <w:color w:val="000000" w:themeColor="text1"/>
          <w:sz w:val="28"/>
          <w:szCs w:val="28"/>
          <w:shd w:val="clear" w:color="auto" w:fill="FFFFFF"/>
          <w:lang w:eastAsia="en-US"/>
        </w:rPr>
        <w:t>Текст :</w:t>
      </w:r>
      <w:proofErr w:type="gramEnd"/>
      <w:r w:rsidRPr="00CA5FC8">
        <w:rPr>
          <w:rFonts w:eastAsia="Calibri"/>
          <w:iCs/>
          <w:color w:val="000000" w:themeColor="text1"/>
          <w:sz w:val="28"/>
          <w:szCs w:val="28"/>
          <w:shd w:val="clear" w:color="auto" w:fill="FFFFFF"/>
          <w:lang w:eastAsia="en-US"/>
        </w:rPr>
        <w:t xml:space="preserve"> электронный.</w:t>
      </w:r>
    </w:p>
    <w:p w14:paraId="6A29E10E" w14:textId="77777777" w:rsidR="00CA5FC8" w:rsidRPr="00CA5FC8" w:rsidRDefault="00CA5FC8" w:rsidP="00CA5FC8">
      <w:pPr>
        <w:numPr>
          <w:ilvl w:val="0"/>
          <w:numId w:val="17"/>
        </w:numPr>
        <w:spacing w:line="360" w:lineRule="auto"/>
        <w:ind w:left="0" w:firstLine="709"/>
        <w:jc w:val="both"/>
        <w:rPr>
          <w:rFonts w:eastAsia="Calibri"/>
          <w:color w:val="000000" w:themeColor="text1"/>
          <w:sz w:val="28"/>
          <w:szCs w:val="28"/>
          <w:shd w:val="clear" w:color="auto" w:fill="FFFFFF"/>
          <w:lang w:eastAsia="en-US"/>
        </w:rPr>
      </w:pPr>
      <w:r w:rsidRPr="00CA5FC8">
        <w:rPr>
          <w:rFonts w:eastAsia="Calibri"/>
          <w:color w:val="000000" w:themeColor="text1"/>
          <w:sz w:val="28"/>
          <w:szCs w:val="28"/>
          <w:shd w:val="clear" w:color="auto" w:fill="FFFFFF"/>
          <w:lang w:eastAsia="en-US"/>
        </w:rPr>
        <w:t xml:space="preserve">Теплова, Т. В.  Инвестиции в 2 ч. Часть </w:t>
      </w:r>
      <w:proofErr w:type="gramStart"/>
      <w:r w:rsidRPr="00CA5FC8">
        <w:rPr>
          <w:rFonts w:eastAsia="Calibri"/>
          <w:color w:val="000000" w:themeColor="text1"/>
          <w:sz w:val="28"/>
          <w:szCs w:val="28"/>
          <w:shd w:val="clear" w:color="auto" w:fill="FFFFFF"/>
          <w:lang w:eastAsia="en-US"/>
        </w:rPr>
        <w:t>2 :</w:t>
      </w:r>
      <w:proofErr w:type="gramEnd"/>
      <w:r w:rsidRPr="00CA5FC8">
        <w:rPr>
          <w:rFonts w:eastAsia="Calibri"/>
          <w:color w:val="000000" w:themeColor="text1"/>
          <w:sz w:val="28"/>
          <w:szCs w:val="28"/>
          <w:shd w:val="clear" w:color="auto" w:fill="FFFFFF"/>
          <w:lang w:eastAsia="en-US"/>
        </w:rPr>
        <w:t xml:space="preserve"> учебник и практикум для вузов / Т. В. Теплова. — 2-е изд., </w:t>
      </w:r>
      <w:proofErr w:type="spellStart"/>
      <w:r w:rsidRPr="00CA5FC8">
        <w:rPr>
          <w:rFonts w:eastAsia="Calibri"/>
          <w:color w:val="000000" w:themeColor="text1"/>
          <w:sz w:val="28"/>
          <w:szCs w:val="28"/>
          <w:shd w:val="clear" w:color="auto" w:fill="FFFFFF"/>
          <w:lang w:eastAsia="en-US"/>
        </w:rPr>
        <w:t>перераб</w:t>
      </w:r>
      <w:proofErr w:type="spellEnd"/>
      <w:r w:rsidRPr="00CA5FC8">
        <w:rPr>
          <w:rFonts w:eastAsia="Calibri"/>
          <w:color w:val="000000" w:themeColor="text1"/>
          <w:sz w:val="28"/>
          <w:szCs w:val="28"/>
          <w:shd w:val="clear" w:color="auto" w:fill="FFFFFF"/>
          <w:lang w:eastAsia="en-US"/>
        </w:rPr>
        <w:t xml:space="preserve">. и доп. — </w:t>
      </w:r>
      <w:proofErr w:type="gramStart"/>
      <w:r w:rsidRPr="00CA5FC8">
        <w:rPr>
          <w:rFonts w:eastAsia="Calibri"/>
          <w:color w:val="000000" w:themeColor="text1"/>
          <w:sz w:val="28"/>
          <w:szCs w:val="28"/>
          <w:shd w:val="clear" w:color="auto" w:fill="FFFFFF"/>
          <w:lang w:eastAsia="en-US"/>
        </w:rPr>
        <w:t>Москва :</w:t>
      </w:r>
      <w:proofErr w:type="gramEnd"/>
      <w:r w:rsidRPr="00CA5FC8">
        <w:rPr>
          <w:rFonts w:eastAsia="Calibri"/>
          <w:color w:val="000000" w:themeColor="text1"/>
          <w:sz w:val="28"/>
          <w:szCs w:val="28"/>
          <w:shd w:val="clear" w:color="auto" w:fill="FFFFFF"/>
          <w:lang w:eastAsia="en-US"/>
        </w:rPr>
        <w:t xml:space="preserve"> Издательство </w:t>
      </w:r>
      <w:proofErr w:type="spellStart"/>
      <w:r w:rsidRPr="00CA5FC8">
        <w:rPr>
          <w:rFonts w:eastAsia="Calibri"/>
          <w:color w:val="000000" w:themeColor="text1"/>
          <w:sz w:val="28"/>
          <w:szCs w:val="28"/>
          <w:shd w:val="clear" w:color="auto" w:fill="FFFFFF"/>
          <w:lang w:eastAsia="en-US"/>
        </w:rPr>
        <w:t>Юрайт</w:t>
      </w:r>
      <w:proofErr w:type="spellEnd"/>
      <w:r w:rsidRPr="00CA5FC8">
        <w:rPr>
          <w:rFonts w:eastAsia="Calibri"/>
          <w:color w:val="000000" w:themeColor="text1"/>
          <w:sz w:val="28"/>
          <w:szCs w:val="28"/>
          <w:shd w:val="clear" w:color="auto" w:fill="FFFFFF"/>
          <w:lang w:eastAsia="en-US"/>
        </w:rPr>
        <w:t xml:space="preserve">, 2022. — </w:t>
      </w:r>
      <w:r w:rsidRPr="00CA5FC8">
        <w:rPr>
          <w:rFonts w:eastAsia="Calibri"/>
          <w:color w:val="000000" w:themeColor="text1"/>
          <w:sz w:val="28"/>
          <w:szCs w:val="28"/>
          <w:shd w:val="clear" w:color="auto" w:fill="FFFFFF"/>
          <w:lang w:eastAsia="en-US"/>
        </w:rPr>
        <w:lastRenderedPageBreak/>
        <w:t xml:space="preserve">382 с. — (Высшее образование). —  Образовательная платформа </w:t>
      </w:r>
      <w:proofErr w:type="spellStart"/>
      <w:r w:rsidRPr="00CA5FC8">
        <w:rPr>
          <w:rFonts w:eastAsia="Calibri"/>
          <w:color w:val="000000" w:themeColor="text1"/>
          <w:sz w:val="28"/>
          <w:szCs w:val="28"/>
          <w:shd w:val="clear" w:color="auto" w:fill="FFFFFF"/>
          <w:lang w:eastAsia="en-US"/>
        </w:rPr>
        <w:t>Юрайт</w:t>
      </w:r>
      <w:proofErr w:type="spellEnd"/>
      <w:r w:rsidRPr="00CA5FC8">
        <w:rPr>
          <w:rFonts w:eastAsia="Calibri"/>
          <w:color w:val="000000" w:themeColor="text1"/>
          <w:sz w:val="28"/>
          <w:szCs w:val="28"/>
          <w:shd w:val="clear" w:color="auto" w:fill="FFFFFF"/>
          <w:lang w:eastAsia="en-US"/>
        </w:rPr>
        <w:t xml:space="preserve"> [сайт]. — URL: https://urait.ru/bcode/490500 (дата обращения: 31.05.2022). — </w:t>
      </w:r>
      <w:proofErr w:type="gramStart"/>
      <w:r w:rsidRPr="00CA5FC8">
        <w:rPr>
          <w:rFonts w:eastAsia="Calibri"/>
          <w:color w:val="000000" w:themeColor="text1"/>
          <w:sz w:val="28"/>
          <w:szCs w:val="28"/>
          <w:shd w:val="clear" w:color="auto" w:fill="FFFFFF"/>
          <w:lang w:eastAsia="en-US"/>
        </w:rPr>
        <w:t>Текст :</w:t>
      </w:r>
      <w:proofErr w:type="gramEnd"/>
      <w:r w:rsidRPr="00CA5FC8">
        <w:rPr>
          <w:rFonts w:eastAsia="Calibri"/>
          <w:color w:val="000000" w:themeColor="text1"/>
          <w:sz w:val="28"/>
          <w:szCs w:val="28"/>
          <w:shd w:val="clear" w:color="auto" w:fill="FFFFFF"/>
          <w:lang w:eastAsia="en-US"/>
        </w:rPr>
        <w:t xml:space="preserve"> электронный.</w:t>
      </w:r>
    </w:p>
    <w:p w14:paraId="63ABD10B" w14:textId="77777777" w:rsidR="00CA5FC8" w:rsidRPr="00CA5FC8" w:rsidRDefault="00CA5FC8" w:rsidP="00CA5FC8">
      <w:pPr>
        <w:numPr>
          <w:ilvl w:val="0"/>
          <w:numId w:val="17"/>
        </w:numPr>
        <w:spacing w:line="360" w:lineRule="auto"/>
        <w:ind w:left="0" w:firstLine="709"/>
        <w:jc w:val="both"/>
        <w:rPr>
          <w:rFonts w:eastAsia="Calibri"/>
          <w:color w:val="000000" w:themeColor="text1"/>
          <w:sz w:val="28"/>
          <w:szCs w:val="28"/>
          <w:shd w:val="clear" w:color="auto" w:fill="FFFFFF"/>
          <w:lang w:eastAsia="en-US"/>
        </w:rPr>
      </w:pPr>
      <w:proofErr w:type="spellStart"/>
      <w:r w:rsidRPr="00CA5FC8">
        <w:rPr>
          <w:sz w:val="28"/>
          <w:szCs w:val="28"/>
          <w:shd w:val="clear" w:color="auto" w:fill="FFFFFF"/>
        </w:rPr>
        <w:t>Дамодаран</w:t>
      </w:r>
      <w:proofErr w:type="spellEnd"/>
      <w:r w:rsidRPr="00CA5FC8">
        <w:rPr>
          <w:sz w:val="28"/>
          <w:szCs w:val="28"/>
          <w:shd w:val="clear" w:color="auto" w:fill="FFFFFF"/>
        </w:rPr>
        <w:t xml:space="preserve">, А. Инвестиционная оценка: инструменты и методы оценки любых </w:t>
      </w:r>
      <w:proofErr w:type="gramStart"/>
      <w:r w:rsidRPr="00CA5FC8">
        <w:rPr>
          <w:sz w:val="28"/>
          <w:szCs w:val="28"/>
          <w:shd w:val="clear" w:color="auto" w:fill="FFFFFF"/>
        </w:rPr>
        <w:t>активов :</w:t>
      </w:r>
      <w:proofErr w:type="gramEnd"/>
      <w:r w:rsidRPr="00CA5FC8">
        <w:rPr>
          <w:sz w:val="28"/>
          <w:szCs w:val="28"/>
          <w:shd w:val="clear" w:color="auto" w:fill="FFFFFF"/>
        </w:rPr>
        <w:t xml:space="preserve"> учебно-практическое пособие / А. </w:t>
      </w:r>
      <w:proofErr w:type="spellStart"/>
      <w:r w:rsidRPr="00CA5FC8">
        <w:rPr>
          <w:sz w:val="28"/>
          <w:szCs w:val="28"/>
          <w:shd w:val="clear" w:color="auto" w:fill="FFFFFF"/>
        </w:rPr>
        <w:t>Дамодаран</w:t>
      </w:r>
      <w:proofErr w:type="spellEnd"/>
      <w:r w:rsidRPr="00CA5FC8">
        <w:rPr>
          <w:sz w:val="28"/>
          <w:szCs w:val="28"/>
          <w:shd w:val="clear" w:color="auto" w:fill="FFFFFF"/>
        </w:rPr>
        <w:t xml:space="preserve">. - 11-е изд., </w:t>
      </w:r>
      <w:proofErr w:type="spellStart"/>
      <w:r w:rsidRPr="00CA5FC8">
        <w:rPr>
          <w:sz w:val="28"/>
          <w:szCs w:val="28"/>
          <w:shd w:val="clear" w:color="auto" w:fill="FFFFFF"/>
        </w:rPr>
        <w:t>перераб</w:t>
      </w:r>
      <w:proofErr w:type="spellEnd"/>
      <w:r w:rsidRPr="00CA5FC8">
        <w:rPr>
          <w:sz w:val="28"/>
          <w:szCs w:val="28"/>
          <w:shd w:val="clear" w:color="auto" w:fill="FFFFFF"/>
        </w:rPr>
        <w:t xml:space="preserve">. и доп. - </w:t>
      </w:r>
      <w:proofErr w:type="gramStart"/>
      <w:r w:rsidRPr="00CA5FC8">
        <w:rPr>
          <w:sz w:val="28"/>
          <w:szCs w:val="28"/>
          <w:shd w:val="clear" w:color="auto" w:fill="FFFFFF"/>
        </w:rPr>
        <w:t>Москва :</w:t>
      </w:r>
      <w:proofErr w:type="gramEnd"/>
      <w:r w:rsidRPr="00CA5FC8">
        <w:rPr>
          <w:sz w:val="28"/>
          <w:szCs w:val="28"/>
          <w:shd w:val="clear" w:color="auto" w:fill="FFFFFF"/>
        </w:rPr>
        <w:t xml:space="preserve"> Альпина </w:t>
      </w:r>
      <w:proofErr w:type="spellStart"/>
      <w:r w:rsidRPr="00CA5FC8">
        <w:rPr>
          <w:sz w:val="28"/>
          <w:szCs w:val="28"/>
          <w:shd w:val="clear" w:color="auto" w:fill="FFFFFF"/>
        </w:rPr>
        <w:t>Паблишер</w:t>
      </w:r>
      <w:proofErr w:type="spellEnd"/>
      <w:r w:rsidRPr="00CA5FC8">
        <w:rPr>
          <w:sz w:val="28"/>
          <w:szCs w:val="28"/>
          <w:shd w:val="clear" w:color="auto" w:fill="FFFFFF"/>
        </w:rPr>
        <w:t xml:space="preserve">, 2021. - 1316 с. - ЭБС ZNANIUM.com. - URL: https://znanium.com/catalog/product/1838938 (дата обращения: 22.04.2022). – </w:t>
      </w:r>
      <w:proofErr w:type="gramStart"/>
      <w:r w:rsidRPr="00CA5FC8">
        <w:rPr>
          <w:sz w:val="28"/>
          <w:szCs w:val="28"/>
          <w:shd w:val="clear" w:color="auto" w:fill="FFFFFF"/>
        </w:rPr>
        <w:t>Текст :</w:t>
      </w:r>
      <w:proofErr w:type="gramEnd"/>
      <w:r w:rsidRPr="00CA5FC8">
        <w:rPr>
          <w:sz w:val="28"/>
          <w:szCs w:val="28"/>
          <w:shd w:val="clear" w:color="auto" w:fill="FFFFFF"/>
        </w:rPr>
        <w:t xml:space="preserve"> электронный.</w:t>
      </w:r>
    </w:p>
    <w:p w14:paraId="517F6F9B" w14:textId="77777777" w:rsidR="00CA5FC8" w:rsidRPr="00CA5FC8" w:rsidRDefault="00CA5FC8" w:rsidP="00CA5FC8">
      <w:pPr>
        <w:spacing w:line="360" w:lineRule="auto"/>
        <w:ind w:firstLine="709"/>
        <w:jc w:val="both"/>
        <w:rPr>
          <w:b/>
          <w:bCs/>
          <w:color w:val="000000" w:themeColor="text1"/>
          <w:sz w:val="28"/>
          <w:szCs w:val="28"/>
        </w:rPr>
      </w:pPr>
      <w:r w:rsidRPr="00CA5FC8">
        <w:rPr>
          <w:b/>
          <w:bCs/>
          <w:color w:val="000000" w:themeColor="text1"/>
          <w:sz w:val="28"/>
          <w:szCs w:val="28"/>
        </w:rPr>
        <w:t>Дополнительная литература:</w:t>
      </w:r>
    </w:p>
    <w:p w14:paraId="20E97AA2" w14:textId="77777777" w:rsidR="00CA5FC8" w:rsidRPr="00CA5FC8" w:rsidRDefault="00CA5FC8" w:rsidP="00CA5FC8">
      <w:pPr>
        <w:numPr>
          <w:ilvl w:val="0"/>
          <w:numId w:val="17"/>
        </w:numPr>
        <w:spacing w:line="360" w:lineRule="auto"/>
        <w:ind w:left="0" w:firstLine="709"/>
        <w:jc w:val="both"/>
        <w:rPr>
          <w:sz w:val="28"/>
          <w:szCs w:val="28"/>
        </w:rPr>
      </w:pPr>
      <w:bookmarkStart w:id="23" w:name="_Toc85377027"/>
      <w:proofErr w:type="spellStart"/>
      <w:r w:rsidRPr="00CA5FC8">
        <w:rPr>
          <w:rFonts w:eastAsia="Calibri"/>
          <w:color w:val="000000" w:themeColor="text1"/>
          <w:sz w:val="28"/>
          <w:szCs w:val="28"/>
          <w:shd w:val="clear" w:color="auto" w:fill="FFFFFF"/>
          <w:lang w:eastAsia="en-US"/>
        </w:rPr>
        <w:t>Аскинадзи</w:t>
      </w:r>
      <w:proofErr w:type="spellEnd"/>
      <w:r w:rsidRPr="00CA5FC8">
        <w:rPr>
          <w:rFonts w:eastAsia="Calibri"/>
          <w:color w:val="000000" w:themeColor="text1"/>
          <w:sz w:val="28"/>
          <w:szCs w:val="28"/>
          <w:shd w:val="clear" w:color="auto" w:fill="FFFFFF"/>
          <w:lang w:eastAsia="en-US"/>
        </w:rPr>
        <w:t xml:space="preserve">, В. М.  </w:t>
      </w:r>
      <w:proofErr w:type="gramStart"/>
      <w:r w:rsidRPr="00CA5FC8">
        <w:rPr>
          <w:rFonts w:eastAsia="Calibri"/>
          <w:color w:val="000000" w:themeColor="text1"/>
          <w:sz w:val="28"/>
          <w:szCs w:val="28"/>
          <w:shd w:val="clear" w:color="auto" w:fill="FFFFFF"/>
          <w:lang w:eastAsia="en-US"/>
        </w:rPr>
        <w:t>Инвестиции :</w:t>
      </w:r>
      <w:proofErr w:type="gramEnd"/>
      <w:r w:rsidRPr="00CA5FC8">
        <w:rPr>
          <w:rFonts w:eastAsia="Calibri"/>
          <w:color w:val="000000" w:themeColor="text1"/>
          <w:sz w:val="28"/>
          <w:szCs w:val="28"/>
          <w:shd w:val="clear" w:color="auto" w:fill="FFFFFF"/>
          <w:lang w:eastAsia="en-US"/>
        </w:rPr>
        <w:t xml:space="preserve"> учебник для вузов / В. М. </w:t>
      </w:r>
      <w:proofErr w:type="spellStart"/>
      <w:r w:rsidRPr="00CA5FC8">
        <w:rPr>
          <w:rFonts w:eastAsia="Calibri"/>
          <w:color w:val="000000" w:themeColor="text1"/>
          <w:sz w:val="28"/>
          <w:szCs w:val="28"/>
          <w:shd w:val="clear" w:color="auto" w:fill="FFFFFF"/>
          <w:lang w:eastAsia="en-US"/>
        </w:rPr>
        <w:t>Аскинадзи</w:t>
      </w:r>
      <w:proofErr w:type="spellEnd"/>
      <w:r w:rsidRPr="00CA5FC8">
        <w:rPr>
          <w:rFonts w:eastAsia="Calibri"/>
          <w:color w:val="000000" w:themeColor="text1"/>
          <w:sz w:val="28"/>
          <w:szCs w:val="28"/>
          <w:shd w:val="clear" w:color="auto" w:fill="FFFFFF"/>
          <w:lang w:eastAsia="en-US"/>
        </w:rPr>
        <w:t xml:space="preserve">, В. Ф. Максимова. — 2-е изд., </w:t>
      </w:r>
      <w:proofErr w:type="spellStart"/>
      <w:r w:rsidRPr="00CA5FC8">
        <w:rPr>
          <w:rFonts w:eastAsia="Calibri"/>
          <w:color w:val="000000" w:themeColor="text1"/>
          <w:sz w:val="28"/>
          <w:szCs w:val="28"/>
          <w:shd w:val="clear" w:color="auto" w:fill="FFFFFF"/>
          <w:lang w:eastAsia="en-US"/>
        </w:rPr>
        <w:t>перераб</w:t>
      </w:r>
      <w:proofErr w:type="spellEnd"/>
      <w:r w:rsidRPr="00CA5FC8">
        <w:rPr>
          <w:rFonts w:eastAsia="Calibri"/>
          <w:color w:val="000000" w:themeColor="text1"/>
          <w:sz w:val="28"/>
          <w:szCs w:val="28"/>
          <w:shd w:val="clear" w:color="auto" w:fill="FFFFFF"/>
          <w:lang w:eastAsia="en-US"/>
        </w:rPr>
        <w:t xml:space="preserve">. и доп. — </w:t>
      </w:r>
      <w:proofErr w:type="gramStart"/>
      <w:r w:rsidRPr="00CA5FC8">
        <w:rPr>
          <w:rFonts w:eastAsia="Calibri"/>
          <w:color w:val="000000" w:themeColor="text1"/>
          <w:sz w:val="28"/>
          <w:szCs w:val="28"/>
          <w:shd w:val="clear" w:color="auto" w:fill="FFFFFF"/>
          <w:lang w:eastAsia="en-US"/>
        </w:rPr>
        <w:t>Москва :</w:t>
      </w:r>
      <w:proofErr w:type="gramEnd"/>
      <w:r w:rsidRPr="00CA5FC8">
        <w:rPr>
          <w:rFonts w:eastAsia="Calibri"/>
          <w:color w:val="000000" w:themeColor="text1"/>
          <w:sz w:val="28"/>
          <w:szCs w:val="28"/>
          <w:shd w:val="clear" w:color="auto" w:fill="FFFFFF"/>
          <w:lang w:eastAsia="en-US"/>
        </w:rPr>
        <w:t xml:space="preserve"> Издательство </w:t>
      </w:r>
      <w:proofErr w:type="spellStart"/>
      <w:r w:rsidRPr="00CA5FC8">
        <w:rPr>
          <w:rFonts w:eastAsia="Calibri"/>
          <w:color w:val="000000" w:themeColor="text1"/>
          <w:sz w:val="28"/>
          <w:szCs w:val="28"/>
          <w:shd w:val="clear" w:color="auto" w:fill="FFFFFF"/>
          <w:lang w:eastAsia="en-US"/>
        </w:rPr>
        <w:t>Юрайт</w:t>
      </w:r>
      <w:proofErr w:type="spellEnd"/>
      <w:r w:rsidRPr="00CA5FC8">
        <w:rPr>
          <w:rFonts w:eastAsia="Calibri"/>
          <w:color w:val="000000" w:themeColor="text1"/>
          <w:sz w:val="28"/>
          <w:szCs w:val="28"/>
          <w:shd w:val="clear" w:color="auto" w:fill="FFFFFF"/>
          <w:lang w:eastAsia="en-US"/>
        </w:rPr>
        <w:t xml:space="preserve">, 2022. — 385 с. — (Высшее образование). —  Образовательная платформа </w:t>
      </w:r>
      <w:proofErr w:type="spellStart"/>
      <w:r w:rsidRPr="00CA5FC8">
        <w:rPr>
          <w:rFonts w:eastAsia="Calibri"/>
          <w:color w:val="000000" w:themeColor="text1"/>
          <w:sz w:val="28"/>
          <w:szCs w:val="28"/>
          <w:shd w:val="clear" w:color="auto" w:fill="FFFFFF"/>
          <w:lang w:eastAsia="en-US"/>
        </w:rPr>
        <w:t>Юрайт</w:t>
      </w:r>
      <w:proofErr w:type="spellEnd"/>
      <w:r w:rsidRPr="00CA5FC8">
        <w:rPr>
          <w:rFonts w:eastAsia="Calibri"/>
          <w:color w:val="000000" w:themeColor="text1"/>
          <w:sz w:val="28"/>
          <w:szCs w:val="28"/>
          <w:shd w:val="clear" w:color="auto" w:fill="FFFFFF"/>
          <w:lang w:eastAsia="en-US"/>
        </w:rPr>
        <w:t xml:space="preserve"> [сайт]. — URL: https://urait.ru/bcode/488963 (дата обращения: 31.05.2022). — </w:t>
      </w:r>
      <w:proofErr w:type="gramStart"/>
      <w:r w:rsidRPr="00CA5FC8">
        <w:rPr>
          <w:rFonts w:eastAsia="Calibri"/>
          <w:color w:val="000000" w:themeColor="text1"/>
          <w:sz w:val="28"/>
          <w:szCs w:val="28"/>
          <w:shd w:val="clear" w:color="auto" w:fill="FFFFFF"/>
          <w:lang w:eastAsia="en-US"/>
        </w:rPr>
        <w:t>Текст :</w:t>
      </w:r>
      <w:proofErr w:type="gramEnd"/>
      <w:r w:rsidRPr="00CA5FC8">
        <w:rPr>
          <w:rFonts w:eastAsia="Calibri"/>
          <w:color w:val="000000" w:themeColor="text1"/>
          <w:sz w:val="28"/>
          <w:szCs w:val="28"/>
          <w:shd w:val="clear" w:color="auto" w:fill="FFFFFF"/>
          <w:lang w:eastAsia="en-US"/>
        </w:rPr>
        <w:t xml:space="preserve"> электронный.</w:t>
      </w:r>
    </w:p>
    <w:p w14:paraId="38124CDA" w14:textId="77777777" w:rsidR="00CA5FC8" w:rsidRPr="00CA5FC8" w:rsidRDefault="00CA5FC8" w:rsidP="00CA5FC8">
      <w:pPr>
        <w:numPr>
          <w:ilvl w:val="0"/>
          <w:numId w:val="17"/>
        </w:numPr>
        <w:spacing w:line="360" w:lineRule="auto"/>
        <w:ind w:left="0" w:firstLine="709"/>
        <w:jc w:val="both"/>
        <w:rPr>
          <w:sz w:val="28"/>
          <w:szCs w:val="28"/>
        </w:rPr>
      </w:pPr>
      <w:proofErr w:type="spellStart"/>
      <w:r w:rsidRPr="00CA5FC8">
        <w:rPr>
          <w:sz w:val="28"/>
          <w:szCs w:val="28"/>
        </w:rPr>
        <w:t>Лукасевич</w:t>
      </w:r>
      <w:proofErr w:type="spellEnd"/>
      <w:r w:rsidRPr="00CA5FC8">
        <w:rPr>
          <w:sz w:val="28"/>
          <w:szCs w:val="28"/>
        </w:rPr>
        <w:t xml:space="preserve">, И. Я.  Финансовый менеджмент в 2 ч. Часть 2. Инвестиционная и финансовая политика </w:t>
      </w:r>
      <w:proofErr w:type="gramStart"/>
      <w:r w:rsidRPr="00CA5FC8">
        <w:rPr>
          <w:sz w:val="28"/>
          <w:szCs w:val="28"/>
        </w:rPr>
        <w:t>фирмы :</w:t>
      </w:r>
      <w:proofErr w:type="gramEnd"/>
      <w:r w:rsidRPr="00CA5FC8">
        <w:rPr>
          <w:sz w:val="28"/>
          <w:szCs w:val="28"/>
        </w:rPr>
        <w:t xml:space="preserve"> учебник и практикум для вузов / И. Я. </w:t>
      </w:r>
      <w:proofErr w:type="spellStart"/>
      <w:r w:rsidRPr="00CA5FC8">
        <w:rPr>
          <w:sz w:val="28"/>
          <w:szCs w:val="28"/>
        </w:rPr>
        <w:t>Лукасевич</w:t>
      </w:r>
      <w:proofErr w:type="spellEnd"/>
      <w:r w:rsidRPr="00CA5FC8">
        <w:rPr>
          <w:sz w:val="28"/>
          <w:szCs w:val="28"/>
        </w:rPr>
        <w:t xml:space="preserve">. — 4-е изд., </w:t>
      </w:r>
      <w:proofErr w:type="spellStart"/>
      <w:r w:rsidRPr="00CA5FC8">
        <w:rPr>
          <w:sz w:val="28"/>
          <w:szCs w:val="28"/>
        </w:rPr>
        <w:t>перераб</w:t>
      </w:r>
      <w:proofErr w:type="spellEnd"/>
      <w:r w:rsidRPr="00CA5FC8">
        <w:rPr>
          <w:sz w:val="28"/>
          <w:szCs w:val="28"/>
        </w:rPr>
        <w:t xml:space="preserve">. и доп. — </w:t>
      </w:r>
      <w:proofErr w:type="gramStart"/>
      <w:r w:rsidRPr="00CA5FC8">
        <w:rPr>
          <w:sz w:val="28"/>
          <w:szCs w:val="28"/>
        </w:rPr>
        <w:t>Москва :</w:t>
      </w:r>
      <w:proofErr w:type="gramEnd"/>
      <w:r w:rsidRPr="00CA5FC8">
        <w:rPr>
          <w:sz w:val="28"/>
          <w:szCs w:val="28"/>
        </w:rPr>
        <w:t xml:space="preserve"> Издательство </w:t>
      </w:r>
      <w:proofErr w:type="spellStart"/>
      <w:r w:rsidRPr="00CA5FC8">
        <w:rPr>
          <w:sz w:val="28"/>
          <w:szCs w:val="28"/>
        </w:rPr>
        <w:t>Юрайт</w:t>
      </w:r>
      <w:proofErr w:type="spellEnd"/>
      <w:r w:rsidRPr="00CA5FC8">
        <w:rPr>
          <w:sz w:val="28"/>
          <w:szCs w:val="28"/>
        </w:rPr>
        <w:t xml:space="preserve">, 2022. — 304 с. — (Высшее образование). —  Образовательная платформа </w:t>
      </w:r>
      <w:proofErr w:type="spellStart"/>
      <w:r w:rsidRPr="00CA5FC8">
        <w:rPr>
          <w:sz w:val="28"/>
          <w:szCs w:val="28"/>
        </w:rPr>
        <w:t>Юрайт</w:t>
      </w:r>
      <w:proofErr w:type="spellEnd"/>
      <w:r w:rsidRPr="00CA5FC8">
        <w:rPr>
          <w:sz w:val="28"/>
          <w:szCs w:val="28"/>
        </w:rPr>
        <w:t xml:space="preserve"> [сайт]. — URL: https://urait.ru/bcode/492680 (дата обращения: 21.05.2022). — </w:t>
      </w:r>
      <w:proofErr w:type="gramStart"/>
      <w:r w:rsidRPr="00CA5FC8">
        <w:rPr>
          <w:sz w:val="28"/>
          <w:szCs w:val="28"/>
        </w:rPr>
        <w:t>Текст :</w:t>
      </w:r>
      <w:proofErr w:type="gramEnd"/>
      <w:r w:rsidRPr="00CA5FC8">
        <w:rPr>
          <w:sz w:val="28"/>
          <w:szCs w:val="28"/>
        </w:rPr>
        <w:t xml:space="preserve"> электронный.</w:t>
      </w:r>
    </w:p>
    <w:p w14:paraId="311B2349" w14:textId="77777777" w:rsidR="00CA5FC8" w:rsidRPr="00CA5FC8" w:rsidRDefault="00CA5FC8" w:rsidP="00CA5FC8">
      <w:pPr>
        <w:numPr>
          <w:ilvl w:val="0"/>
          <w:numId w:val="17"/>
        </w:numPr>
        <w:spacing w:line="360" w:lineRule="auto"/>
        <w:ind w:left="0" w:firstLine="709"/>
        <w:jc w:val="both"/>
        <w:rPr>
          <w:sz w:val="28"/>
          <w:szCs w:val="28"/>
        </w:rPr>
      </w:pPr>
      <w:r w:rsidRPr="00CA5FC8">
        <w:rPr>
          <w:sz w:val="28"/>
          <w:szCs w:val="28"/>
        </w:rPr>
        <w:t xml:space="preserve">Теплова, Т. В.  Инвестиции в 2 ч. Часть </w:t>
      </w:r>
      <w:proofErr w:type="gramStart"/>
      <w:r w:rsidRPr="00CA5FC8">
        <w:rPr>
          <w:sz w:val="28"/>
          <w:szCs w:val="28"/>
        </w:rPr>
        <w:t>1 :</w:t>
      </w:r>
      <w:proofErr w:type="gramEnd"/>
      <w:r w:rsidRPr="00CA5FC8">
        <w:rPr>
          <w:sz w:val="28"/>
          <w:szCs w:val="28"/>
        </w:rPr>
        <w:t xml:space="preserve"> учебник и практикум для вузов / Т. В. Теплова. — 2-е изд., </w:t>
      </w:r>
      <w:proofErr w:type="spellStart"/>
      <w:r w:rsidRPr="00CA5FC8">
        <w:rPr>
          <w:sz w:val="28"/>
          <w:szCs w:val="28"/>
        </w:rPr>
        <w:t>перераб</w:t>
      </w:r>
      <w:proofErr w:type="spellEnd"/>
      <w:r w:rsidRPr="00CA5FC8">
        <w:rPr>
          <w:sz w:val="28"/>
          <w:szCs w:val="28"/>
        </w:rPr>
        <w:t xml:space="preserve">. и доп. — </w:t>
      </w:r>
      <w:proofErr w:type="gramStart"/>
      <w:r w:rsidRPr="00CA5FC8">
        <w:rPr>
          <w:sz w:val="28"/>
          <w:szCs w:val="28"/>
        </w:rPr>
        <w:t>Москва :</w:t>
      </w:r>
      <w:proofErr w:type="gramEnd"/>
      <w:r w:rsidRPr="00CA5FC8">
        <w:rPr>
          <w:sz w:val="28"/>
          <w:szCs w:val="28"/>
        </w:rPr>
        <w:t xml:space="preserve"> Издательство </w:t>
      </w:r>
      <w:proofErr w:type="spellStart"/>
      <w:r w:rsidRPr="00CA5FC8">
        <w:rPr>
          <w:sz w:val="28"/>
          <w:szCs w:val="28"/>
        </w:rPr>
        <w:t>Юрайт</w:t>
      </w:r>
      <w:proofErr w:type="spellEnd"/>
      <w:r w:rsidRPr="00CA5FC8">
        <w:rPr>
          <w:sz w:val="28"/>
          <w:szCs w:val="28"/>
        </w:rPr>
        <w:t xml:space="preserve">, 2022. — 409 с. — (Высшее образование). —  Образовательная платформа </w:t>
      </w:r>
      <w:proofErr w:type="spellStart"/>
      <w:r w:rsidRPr="00CA5FC8">
        <w:rPr>
          <w:sz w:val="28"/>
          <w:szCs w:val="28"/>
        </w:rPr>
        <w:t>Юрайт</w:t>
      </w:r>
      <w:proofErr w:type="spellEnd"/>
      <w:r w:rsidRPr="00CA5FC8">
        <w:rPr>
          <w:sz w:val="28"/>
          <w:szCs w:val="28"/>
        </w:rPr>
        <w:t xml:space="preserve"> [сайт]. — URL: https://urait.ru/bcode/490498 (дата обращения: 31.05.2022). — </w:t>
      </w:r>
      <w:proofErr w:type="gramStart"/>
      <w:r w:rsidRPr="00CA5FC8">
        <w:rPr>
          <w:sz w:val="28"/>
          <w:szCs w:val="28"/>
        </w:rPr>
        <w:t>Текст :</w:t>
      </w:r>
      <w:proofErr w:type="gramEnd"/>
      <w:r w:rsidRPr="00CA5FC8">
        <w:rPr>
          <w:sz w:val="28"/>
          <w:szCs w:val="28"/>
        </w:rPr>
        <w:t xml:space="preserve"> электронный.</w:t>
      </w:r>
    </w:p>
    <w:p w14:paraId="7925640F" w14:textId="77777777" w:rsidR="00CA5FC8" w:rsidRPr="00CA5FC8" w:rsidRDefault="00CA5FC8" w:rsidP="00CA5FC8">
      <w:pPr>
        <w:spacing w:line="360" w:lineRule="auto"/>
        <w:ind w:left="709"/>
        <w:jc w:val="both"/>
        <w:rPr>
          <w:sz w:val="28"/>
          <w:szCs w:val="28"/>
        </w:rPr>
      </w:pPr>
      <w:r w:rsidRPr="00CA5FC8">
        <w:rPr>
          <w:b/>
          <w:sz w:val="28"/>
          <w:szCs w:val="28"/>
        </w:rPr>
        <w:t>9. П</w:t>
      </w:r>
      <w:r w:rsidRPr="00CA5FC8">
        <w:rPr>
          <w:b/>
          <w:bCs/>
          <w:sz w:val="28"/>
          <w:szCs w:val="28"/>
        </w:rPr>
        <w:t>еречень ресурсов информационно-телекоммуникационной сети «Интернет», необходимых для освоения дисциплины</w:t>
      </w:r>
      <w:bookmarkEnd w:id="23"/>
    </w:p>
    <w:p w14:paraId="2A7C8AA9" w14:textId="77777777" w:rsidR="00CA5FC8" w:rsidRPr="00CA5FC8" w:rsidRDefault="00CA5FC8" w:rsidP="00CA5FC8">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r w:rsidRPr="00CA5FC8">
        <w:rPr>
          <w:rFonts w:eastAsia="MS ??"/>
          <w:sz w:val="28"/>
          <w:szCs w:val="28"/>
          <w:lang w:val="en-US"/>
        </w:rPr>
        <w:t>http</w:t>
      </w:r>
      <w:r w:rsidRPr="00CA5FC8">
        <w:rPr>
          <w:rFonts w:eastAsia="MS ??"/>
          <w:sz w:val="28"/>
          <w:szCs w:val="28"/>
        </w:rPr>
        <w:t>://</w:t>
      </w:r>
      <w:r w:rsidRPr="00CA5FC8">
        <w:rPr>
          <w:rFonts w:eastAsia="MS ??"/>
          <w:sz w:val="28"/>
          <w:szCs w:val="28"/>
          <w:lang w:val="en-US"/>
        </w:rPr>
        <w:t>www</w:t>
      </w:r>
      <w:r w:rsidRPr="00CA5FC8">
        <w:rPr>
          <w:rFonts w:eastAsia="MS ??"/>
          <w:sz w:val="28"/>
          <w:szCs w:val="28"/>
        </w:rPr>
        <w:t>.</w:t>
      </w:r>
      <w:proofErr w:type="spellStart"/>
      <w:r w:rsidRPr="00CA5FC8">
        <w:rPr>
          <w:rFonts w:eastAsia="MS ??"/>
          <w:sz w:val="28"/>
          <w:szCs w:val="28"/>
          <w:lang w:val="en-US"/>
        </w:rPr>
        <w:t>cbr</w:t>
      </w:r>
      <w:proofErr w:type="spellEnd"/>
      <w:r w:rsidRPr="00CA5FC8">
        <w:rPr>
          <w:rFonts w:eastAsia="MS ??"/>
          <w:sz w:val="28"/>
          <w:szCs w:val="28"/>
        </w:rPr>
        <w:t>.</w:t>
      </w:r>
      <w:proofErr w:type="spellStart"/>
      <w:r w:rsidRPr="00CA5FC8">
        <w:rPr>
          <w:rFonts w:eastAsia="MS ??"/>
          <w:sz w:val="28"/>
          <w:szCs w:val="28"/>
          <w:lang w:val="en-US"/>
        </w:rPr>
        <w:t>ru</w:t>
      </w:r>
      <w:proofErr w:type="spellEnd"/>
      <w:r w:rsidRPr="00CA5FC8">
        <w:rPr>
          <w:rFonts w:eastAsia="MS ??"/>
          <w:sz w:val="28"/>
          <w:szCs w:val="28"/>
        </w:rPr>
        <w:t xml:space="preserve"> – официальный сайт Банка России</w:t>
      </w:r>
    </w:p>
    <w:p w14:paraId="06E04EF0" w14:textId="77777777" w:rsidR="00CA5FC8" w:rsidRPr="00CA5FC8" w:rsidRDefault="00CA5FC8" w:rsidP="00CA5FC8">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CA5FC8">
        <w:rPr>
          <w:rFonts w:eastAsia="MS ??"/>
          <w:sz w:val="28"/>
          <w:szCs w:val="28"/>
        </w:rPr>
        <w:t xml:space="preserve">https://www.economy.gov.ru – Министерство экономического развития </w:t>
      </w:r>
      <w:r w:rsidRPr="00CA5FC8">
        <w:rPr>
          <w:rFonts w:eastAsia="MS ??"/>
          <w:sz w:val="28"/>
          <w:szCs w:val="28"/>
        </w:rPr>
        <w:lastRenderedPageBreak/>
        <w:t>России</w:t>
      </w:r>
    </w:p>
    <w:p w14:paraId="664102FC" w14:textId="77777777" w:rsidR="00CA5FC8" w:rsidRPr="00CA5FC8" w:rsidRDefault="00CA5FC8" w:rsidP="00CA5FC8">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CA5FC8">
        <w:rPr>
          <w:rFonts w:eastAsia="Calibri"/>
          <w:sz w:val="28"/>
          <w:szCs w:val="28"/>
          <w:shd w:val="clear" w:color="auto" w:fill="FFFFFF"/>
          <w:lang w:eastAsia="en-US"/>
        </w:rPr>
        <w:t>https://minek.rk.gov.ru/file/File/minek/2017/sez/metodrekomend_ocenka_invproektov.pdf - Методические рекомендации, по оценке эффективности инвестиционных проектов. Утверждено Министерством экономики РФ, Министерством финансов РФ, Государственным комитетом РФ по строительной, архитектурной и жилищной политике 21.06.1999 N ВК 477</w:t>
      </w:r>
    </w:p>
    <w:p w14:paraId="671C676B" w14:textId="77777777" w:rsidR="00CA5FC8" w:rsidRPr="00CA5FC8" w:rsidRDefault="00CA5FC8" w:rsidP="00CA5FC8">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CA5FC8">
        <w:rPr>
          <w:rFonts w:eastAsia="Calibri"/>
          <w:sz w:val="28"/>
          <w:szCs w:val="28"/>
          <w:shd w:val="clear" w:color="auto" w:fill="FFFFFF"/>
          <w:lang w:eastAsia="en-US"/>
        </w:rPr>
        <w:t>https://развивай.рф - Финансирование проектов от ВЭБ.РФ</w:t>
      </w:r>
    </w:p>
    <w:p w14:paraId="47B866F6" w14:textId="77777777" w:rsidR="00CA5FC8" w:rsidRPr="00CA5FC8" w:rsidRDefault="00CA5FC8" w:rsidP="00CA5FC8">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Calibri"/>
          <w:sz w:val="28"/>
          <w:szCs w:val="28"/>
          <w:shd w:val="clear" w:color="auto" w:fill="FFFFFF"/>
          <w:lang w:eastAsia="en-US"/>
        </w:rPr>
      </w:pPr>
      <w:r w:rsidRPr="00CA5FC8">
        <w:rPr>
          <w:rFonts w:eastAsia="Calibri"/>
          <w:sz w:val="28"/>
          <w:szCs w:val="28"/>
          <w:shd w:val="clear" w:color="auto" w:fill="FFFFFF"/>
          <w:lang w:eastAsia="en-US"/>
        </w:rPr>
        <w:t xml:space="preserve">https://rosstat.gov.ru/investment_nonfinancial - Инвестиции в нефинансовые активы. Федеральная служба государственной статистики. </w:t>
      </w:r>
    </w:p>
    <w:p w14:paraId="0852C536" w14:textId="77777777" w:rsidR="00CA5FC8" w:rsidRPr="00CA5FC8" w:rsidRDefault="00CA5FC8" w:rsidP="00CA5FC8">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contextualSpacing/>
        <w:jc w:val="both"/>
        <w:rPr>
          <w:rFonts w:eastAsia="Calibri"/>
          <w:sz w:val="28"/>
          <w:szCs w:val="28"/>
          <w:shd w:val="clear" w:color="auto" w:fill="FFFFFF"/>
          <w:lang w:eastAsia="en-US"/>
        </w:rPr>
      </w:pPr>
      <w:r w:rsidRPr="00CA5FC8">
        <w:rPr>
          <w:rFonts w:eastAsia="Calibri"/>
          <w:sz w:val="28"/>
          <w:szCs w:val="28"/>
          <w:shd w:val="clear" w:color="auto" w:fill="FFFFFF"/>
          <w:lang w:eastAsia="en-US"/>
        </w:rPr>
        <w:t>https://www.finam.ru - финансовый портал: новости фондового рынка.</w:t>
      </w:r>
    </w:p>
    <w:p w14:paraId="34A10A03" w14:textId="77777777" w:rsidR="00CA5FC8" w:rsidRDefault="00AD6EEE" w:rsidP="00CA5FC8">
      <w:pPr>
        <w:numPr>
          <w:ilvl w:val="0"/>
          <w:numId w:val="1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contextualSpacing/>
        <w:jc w:val="both"/>
        <w:rPr>
          <w:rFonts w:eastAsia="MS ??"/>
          <w:sz w:val="28"/>
          <w:szCs w:val="28"/>
        </w:rPr>
      </w:pPr>
      <w:hyperlink r:id="rId8" w:history="1">
        <w:r w:rsidR="00CA5FC8" w:rsidRPr="00CA5FC8">
          <w:rPr>
            <w:rFonts w:eastAsia="MS ??"/>
            <w:sz w:val="28"/>
            <w:szCs w:val="28"/>
          </w:rPr>
          <w:t>http://elib.fa.ru</w:t>
        </w:r>
      </w:hyperlink>
      <w:r w:rsidR="00CA5FC8" w:rsidRPr="00CA5FC8">
        <w:rPr>
          <w:rFonts w:eastAsia="MS ??"/>
          <w:sz w:val="28"/>
          <w:szCs w:val="28"/>
        </w:rPr>
        <w:t xml:space="preserve"> - Электронная библиотека Финансового университета (ЭБ)</w:t>
      </w:r>
    </w:p>
    <w:p w14:paraId="6A6453EC" w14:textId="1B089DF9" w:rsidR="00CA5FC8" w:rsidRPr="00CA5FC8" w:rsidRDefault="00CA5FC8" w:rsidP="00CA5FC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709"/>
        <w:contextualSpacing/>
        <w:jc w:val="both"/>
        <w:rPr>
          <w:rFonts w:eastAsia="MS ??"/>
          <w:sz w:val="28"/>
          <w:szCs w:val="28"/>
        </w:rPr>
      </w:pPr>
      <w:r w:rsidRPr="00CA5FC8">
        <w:rPr>
          <w:rFonts w:eastAsia="MS ??"/>
          <w:sz w:val="28"/>
          <w:szCs w:val="28"/>
        </w:rPr>
        <w:t xml:space="preserve"> </w:t>
      </w:r>
    </w:p>
    <w:p w14:paraId="712F8C2F" w14:textId="77777777" w:rsidR="00145199" w:rsidRPr="0057008D" w:rsidRDefault="00145199" w:rsidP="006557FF">
      <w:pPr>
        <w:pStyle w:val="1"/>
        <w:spacing w:before="0" w:line="360" w:lineRule="auto"/>
        <w:ind w:firstLine="709"/>
        <w:jc w:val="both"/>
        <w:rPr>
          <w:rFonts w:ascii="Times New Roman" w:hAnsi="Times New Roman" w:cs="Times New Roman"/>
          <w:b/>
          <w:color w:val="auto"/>
          <w:sz w:val="28"/>
          <w:szCs w:val="28"/>
        </w:rPr>
      </w:pPr>
      <w:r w:rsidRPr="0057008D">
        <w:rPr>
          <w:rFonts w:ascii="Times New Roman" w:hAnsi="Times New Roman" w:cs="Times New Roman"/>
          <w:b/>
          <w:color w:val="auto"/>
          <w:sz w:val="28"/>
          <w:szCs w:val="28"/>
        </w:rPr>
        <w:t>10. Методические указания для обучающихся по освоению дисци</w:t>
      </w:r>
      <w:r w:rsidR="004B4BFE" w:rsidRPr="0057008D">
        <w:rPr>
          <w:rFonts w:ascii="Times New Roman" w:hAnsi="Times New Roman" w:cs="Times New Roman"/>
          <w:b/>
          <w:color w:val="auto"/>
          <w:sz w:val="28"/>
          <w:szCs w:val="28"/>
        </w:rPr>
        <w:t>плины</w:t>
      </w:r>
      <w:bookmarkEnd w:id="21"/>
    </w:p>
    <w:p w14:paraId="6D549821" w14:textId="5A880728" w:rsidR="002800DB" w:rsidRDefault="00E12DC1" w:rsidP="0037268B">
      <w:pPr>
        <w:spacing w:line="360" w:lineRule="auto"/>
        <w:ind w:firstLine="709"/>
        <w:jc w:val="both"/>
        <w:rPr>
          <w:color w:val="FF0000"/>
          <w:sz w:val="28"/>
          <w:szCs w:val="28"/>
        </w:rPr>
      </w:pPr>
      <w:r w:rsidRPr="005532E3">
        <w:rPr>
          <w:sz w:val="28"/>
          <w:szCs w:val="28"/>
        </w:rPr>
        <w:t xml:space="preserve">Методические </w:t>
      </w:r>
      <w:r w:rsidRPr="005532E3">
        <w:rPr>
          <w:bCs/>
          <w:sz w:val="28"/>
          <w:szCs w:val="28"/>
        </w:rPr>
        <w:t>указания для обучающихся по освоению дисциплины</w:t>
      </w:r>
      <w:r w:rsidRPr="005532E3">
        <w:rPr>
          <w:sz w:val="28"/>
          <w:szCs w:val="28"/>
        </w:rPr>
        <w:t xml:space="preserve"> –</w:t>
      </w:r>
      <w:r w:rsidR="00255978">
        <w:rPr>
          <w:sz w:val="28"/>
          <w:szCs w:val="28"/>
        </w:rPr>
        <w:t>разрабатываются</w:t>
      </w:r>
      <w:r w:rsidR="0062424B">
        <w:rPr>
          <w:sz w:val="28"/>
          <w:szCs w:val="28"/>
        </w:rPr>
        <w:t xml:space="preserve"> департаментом в виде отдельного документа</w:t>
      </w:r>
      <w:r w:rsidR="005938A7">
        <w:rPr>
          <w:sz w:val="28"/>
          <w:szCs w:val="28"/>
        </w:rPr>
        <w:t xml:space="preserve"> и размещаются на </w:t>
      </w:r>
      <w:r w:rsidR="005549F5">
        <w:rPr>
          <w:sz w:val="28"/>
          <w:szCs w:val="28"/>
        </w:rPr>
        <w:t xml:space="preserve">образовательном портале </w:t>
      </w:r>
      <w:proofErr w:type="spellStart"/>
      <w:r w:rsidR="005549F5" w:rsidRPr="005549F5">
        <w:rPr>
          <w:sz w:val="28"/>
          <w:szCs w:val="28"/>
        </w:rPr>
        <w:t>Финуниверситета</w:t>
      </w:r>
      <w:proofErr w:type="spellEnd"/>
      <w:r w:rsidR="005549F5" w:rsidRPr="005549F5">
        <w:rPr>
          <w:sz w:val="28"/>
          <w:szCs w:val="28"/>
        </w:rPr>
        <w:t xml:space="preserve"> (</w:t>
      </w:r>
      <w:r w:rsidR="005938A7" w:rsidRPr="005549F5">
        <w:rPr>
          <w:sz w:val="28"/>
          <w:szCs w:val="28"/>
        </w:rPr>
        <w:t>https://portal.fa.ru/Catalog</w:t>
      </w:r>
      <w:r w:rsidR="005549F5" w:rsidRPr="005549F5">
        <w:rPr>
          <w:sz w:val="28"/>
          <w:szCs w:val="28"/>
        </w:rPr>
        <w:t>).</w:t>
      </w:r>
    </w:p>
    <w:p w14:paraId="541D69B8" w14:textId="59CD60DC" w:rsidR="00C52F7B" w:rsidRPr="0057008D" w:rsidRDefault="00145199" w:rsidP="0037268B">
      <w:pPr>
        <w:pStyle w:val="1"/>
        <w:spacing w:before="0" w:line="360" w:lineRule="auto"/>
        <w:ind w:firstLine="709"/>
        <w:jc w:val="both"/>
        <w:rPr>
          <w:rFonts w:ascii="Times New Roman" w:hAnsi="Times New Roman" w:cs="Times New Roman"/>
          <w:b/>
          <w:bCs/>
          <w:color w:val="auto"/>
          <w:sz w:val="28"/>
          <w:szCs w:val="28"/>
        </w:rPr>
      </w:pPr>
      <w:bookmarkStart w:id="24" w:name="_Toc85377029"/>
      <w:r w:rsidRPr="0057008D">
        <w:rPr>
          <w:rFonts w:ascii="Times New Roman" w:hAnsi="Times New Roman" w:cs="Times New Roman"/>
          <w:b/>
          <w:bCs/>
          <w:color w:val="auto"/>
          <w:sz w:val="28"/>
          <w:szCs w:val="28"/>
        </w:rPr>
        <w:t>1</w:t>
      </w:r>
      <w:r w:rsidR="004B4BFE" w:rsidRPr="0057008D">
        <w:rPr>
          <w:rFonts w:ascii="Times New Roman" w:hAnsi="Times New Roman" w:cs="Times New Roman"/>
          <w:b/>
          <w:bCs/>
          <w:color w:val="auto"/>
          <w:sz w:val="28"/>
          <w:szCs w:val="28"/>
        </w:rPr>
        <w:t>1</w:t>
      </w:r>
      <w:r w:rsidR="00C52F7B" w:rsidRPr="0057008D">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57008D">
        <w:rPr>
          <w:rFonts w:ascii="Times New Roman" w:hAnsi="Times New Roman" w:cs="Times New Roman"/>
          <w:b/>
          <w:bCs/>
          <w:color w:val="auto"/>
          <w:sz w:val="28"/>
          <w:szCs w:val="28"/>
        </w:rPr>
        <w:t>дисциплине</w:t>
      </w:r>
      <w:r w:rsidR="00C52F7B" w:rsidRPr="0057008D">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bookmarkEnd w:id="24"/>
    </w:p>
    <w:p w14:paraId="076D9B81" w14:textId="77777777" w:rsidR="00E76E1B" w:rsidRPr="00E76E1B" w:rsidRDefault="00E76E1B" w:rsidP="0037268B">
      <w:pPr>
        <w:keepNext/>
        <w:spacing w:line="360" w:lineRule="auto"/>
        <w:ind w:firstLine="709"/>
        <w:jc w:val="both"/>
        <w:outlineLvl w:val="0"/>
        <w:rPr>
          <w:rFonts w:eastAsia="Calibri"/>
          <w:b/>
          <w:bCs/>
          <w:kern w:val="32"/>
          <w:sz w:val="28"/>
          <w:szCs w:val="28"/>
        </w:rPr>
      </w:pPr>
      <w:bookmarkStart w:id="25" w:name="_Toc531614950"/>
      <w:bookmarkStart w:id="26" w:name="_Toc531686467"/>
      <w:bookmarkStart w:id="27" w:name="_Toc85376222"/>
      <w:bookmarkStart w:id="28" w:name="_Toc85377030"/>
      <w:r w:rsidRPr="00E76E1B">
        <w:rPr>
          <w:rFonts w:eastAsia="Calibri"/>
          <w:b/>
          <w:bCs/>
          <w:kern w:val="32"/>
          <w:sz w:val="28"/>
          <w:szCs w:val="28"/>
        </w:rPr>
        <w:t>11. 1. Комплект лицензионного программного обеспечения:</w:t>
      </w:r>
      <w:bookmarkEnd w:id="25"/>
      <w:bookmarkEnd w:id="26"/>
      <w:bookmarkEnd w:id="27"/>
      <w:bookmarkEnd w:id="28"/>
    </w:p>
    <w:p w14:paraId="6C6AE11B" w14:textId="77777777" w:rsidR="00D94A01" w:rsidRDefault="00D94A01" w:rsidP="00D94A01">
      <w:pPr>
        <w:keepNext/>
        <w:ind w:firstLine="709"/>
        <w:jc w:val="both"/>
        <w:outlineLvl w:val="0"/>
        <w:rPr>
          <w:rFonts w:eastAsia="Calibri"/>
          <w:bCs/>
          <w:kern w:val="32"/>
          <w:sz w:val="28"/>
          <w:szCs w:val="28"/>
        </w:rPr>
      </w:pPr>
      <w:bookmarkStart w:id="29" w:name="_Toc531614951"/>
      <w:bookmarkStart w:id="30" w:name="_Toc531686468"/>
      <w:bookmarkStart w:id="31" w:name="_Toc531614953"/>
      <w:bookmarkStart w:id="32" w:name="_Toc531686470"/>
      <w:bookmarkStart w:id="33" w:name="_Toc85376227"/>
      <w:bookmarkStart w:id="34" w:name="_Toc85377035"/>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9"/>
      <w:bookmarkEnd w:id="30"/>
    </w:p>
    <w:p w14:paraId="5B4AA724" w14:textId="77777777" w:rsidR="00D94A01" w:rsidRPr="00CA5FC8" w:rsidRDefault="00D94A01" w:rsidP="00D94A01">
      <w:pPr>
        <w:keepNext/>
        <w:ind w:firstLine="709"/>
        <w:jc w:val="both"/>
        <w:outlineLvl w:val="0"/>
        <w:rPr>
          <w:rFonts w:eastAsia="Calibri"/>
          <w:bCs/>
          <w:kern w:val="32"/>
          <w:sz w:val="28"/>
          <w:szCs w:val="28"/>
        </w:rPr>
      </w:pPr>
      <w:r w:rsidRPr="00CA5FC8">
        <w:rPr>
          <w:rFonts w:eastAsia="Calibri"/>
          <w:bCs/>
          <w:kern w:val="32"/>
          <w:sz w:val="28"/>
          <w:szCs w:val="28"/>
        </w:rPr>
        <w:t xml:space="preserve">2. Антивирус </w:t>
      </w:r>
      <w:r w:rsidRPr="00435689">
        <w:rPr>
          <w:rFonts w:eastAsia="Calibri"/>
          <w:bCs/>
          <w:kern w:val="32"/>
          <w:sz w:val="28"/>
          <w:szCs w:val="28"/>
          <w:lang w:val="en-US"/>
        </w:rPr>
        <w:t>Kaspersky</w:t>
      </w:r>
    </w:p>
    <w:p w14:paraId="403014F9" w14:textId="77777777" w:rsidR="00D94A01" w:rsidRDefault="00D94A01" w:rsidP="0037268B">
      <w:pPr>
        <w:keepNext/>
        <w:spacing w:line="360" w:lineRule="auto"/>
        <w:ind w:firstLine="709"/>
        <w:jc w:val="both"/>
        <w:outlineLvl w:val="0"/>
        <w:rPr>
          <w:rFonts w:eastAsia="Calibri"/>
          <w:b/>
          <w:bCs/>
          <w:kern w:val="32"/>
          <w:sz w:val="28"/>
          <w:szCs w:val="28"/>
        </w:rPr>
      </w:pPr>
    </w:p>
    <w:p w14:paraId="2013DCE9" w14:textId="0A56D4D8" w:rsidR="00E76E1B" w:rsidRPr="00E76E1B" w:rsidRDefault="00E76E1B" w:rsidP="0037268B">
      <w:pPr>
        <w:keepNext/>
        <w:spacing w:line="360" w:lineRule="auto"/>
        <w:ind w:firstLine="709"/>
        <w:jc w:val="both"/>
        <w:outlineLvl w:val="0"/>
        <w:rPr>
          <w:rFonts w:eastAsia="Calibri"/>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bookmarkEnd w:id="31"/>
      <w:bookmarkEnd w:id="32"/>
      <w:bookmarkEnd w:id="33"/>
      <w:bookmarkEnd w:id="34"/>
    </w:p>
    <w:p w14:paraId="0B6DC693" w14:textId="77777777" w:rsidR="00E76E1B" w:rsidRPr="00E76E1B" w:rsidRDefault="00E76E1B" w:rsidP="0037268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5B3FA2FF" w14:textId="2EBA8DA5" w:rsidR="00E76E1B" w:rsidRDefault="00E76E1B" w:rsidP="0037268B">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0A51E203" w14:textId="77777777" w:rsidR="00D94A01" w:rsidRPr="00E76E1B" w:rsidRDefault="00D94A01" w:rsidP="00D94A01">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9"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45D8AF7C" w14:textId="498E3B35" w:rsidR="00D94A01" w:rsidRPr="00E76E1B" w:rsidRDefault="00D94A01" w:rsidP="00D94A01">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120BB46C" w14:textId="22D1908E" w:rsidR="00DB4F7F" w:rsidRDefault="00D94A01" w:rsidP="0037268B">
      <w:pPr>
        <w:shd w:val="clear" w:color="auto" w:fill="FFFFFF"/>
        <w:tabs>
          <w:tab w:val="left" w:pos="442"/>
        </w:tabs>
        <w:spacing w:line="360" w:lineRule="auto"/>
        <w:ind w:firstLine="709"/>
        <w:jc w:val="both"/>
        <w:rPr>
          <w:rFonts w:eastAsia="Calibri"/>
          <w:bCs/>
          <w:sz w:val="28"/>
          <w:szCs w:val="28"/>
        </w:rPr>
      </w:pPr>
      <w:r>
        <w:rPr>
          <w:rFonts w:eastAsia="Calibri"/>
          <w:bCs/>
          <w:sz w:val="28"/>
          <w:szCs w:val="28"/>
        </w:rPr>
        <w:lastRenderedPageBreak/>
        <w:t>5</w:t>
      </w:r>
      <w:r w:rsidR="00E76E1B" w:rsidRPr="00E76E1B">
        <w:rPr>
          <w:rFonts w:eastAsia="Calibri"/>
          <w:bCs/>
          <w:sz w:val="28"/>
          <w:szCs w:val="28"/>
        </w:rPr>
        <w:t>. Система комплексного раскрытия информации «</w:t>
      </w:r>
      <w:r w:rsidR="00CD1BFC">
        <w:rPr>
          <w:rFonts w:eastAsia="Calibri"/>
          <w:bCs/>
          <w:sz w:val="28"/>
          <w:szCs w:val="28"/>
        </w:rPr>
        <w:t>СПАРК</w:t>
      </w:r>
      <w:r w:rsidR="00E76E1B" w:rsidRPr="00E76E1B">
        <w:rPr>
          <w:rFonts w:eastAsia="Calibri"/>
          <w:bCs/>
          <w:sz w:val="28"/>
          <w:szCs w:val="28"/>
        </w:rPr>
        <w:t>»</w:t>
      </w:r>
      <w:r w:rsidR="00A62008">
        <w:rPr>
          <w:rFonts w:eastAsia="Calibri"/>
          <w:bCs/>
          <w:sz w:val="28"/>
          <w:szCs w:val="28"/>
        </w:rPr>
        <w:t xml:space="preserve"> </w:t>
      </w:r>
    </w:p>
    <w:p w14:paraId="3A71B35E" w14:textId="1CB138DE" w:rsidR="00073B19" w:rsidRPr="00073B19" w:rsidRDefault="00D94A01" w:rsidP="0037268B">
      <w:pPr>
        <w:shd w:val="clear" w:color="auto" w:fill="FFFFFF"/>
        <w:tabs>
          <w:tab w:val="left" w:pos="442"/>
        </w:tabs>
        <w:spacing w:line="360" w:lineRule="auto"/>
        <w:ind w:firstLine="709"/>
        <w:jc w:val="both"/>
        <w:rPr>
          <w:bCs/>
          <w:sz w:val="28"/>
          <w:szCs w:val="28"/>
        </w:rPr>
      </w:pPr>
      <w:r>
        <w:rPr>
          <w:bCs/>
          <w:sz w:val="28"/>
          <w:szCs w:val="28"/>
        </w:rPr>
        <w:t>6</w:t>
      </w:r>
      <w:r w:rsidR="00073B19">
        <w:rPr>
          <w:bCs/>
          <w:sz w:val="28"/>
          <w:szCs w:val="28"/>
        </w:rPr>
        <w:t xml:space="preserve">. </w:t>
      </w:r>
      <w:r w:rsidR="00073B19" w:rsidRPr="00073B19">
        <w:rPr>
          <w:bCs/>
          <w:sz w:val="28"/>
          <w:szCs w:val="28"/>
        </w:rPr>
        <w:t>Государственный информационный ресурс бухгалтерской</w:t>
      </w:r>
      <w:r w:rsidR="00073B19">
        <w:rPr>
          <w:bCs/>
          <w:sz w:val="28"/>
          <w:szCs w:val="28"/>
        </w:rPr>
        <w:t xml:space="preserve"> отчетности </w:t>
      </w:r>
    </w:p>
    <w:p w14:paraId="3C60CB15" w14:textId="73E25A11" w:rsidR="00073B19" w:rsidRDefault="00073B19" w:rsidP="0037268B">
      <w:pPr>
        <w:shd w:val="clear" w:color="auto" w:fill="FFFFFF"/>
        <w:tabs>
          <w:tab w:val="left" w:pos="442"/>
        </w:tabs>
        <w:spacing w:line="360" w:lineRule="auto"/>
        <w:ind w:firstLine="709"/>
        <w:jc w:val="both"/>
        <w:rPr>
          <w:bCs/>
          <w:sz w:val="28"/>
          <w:szCs w:val="28"/>
        </w:rPr>
      </w:pPr>
      <w:proofErr w:type="gramStart"/>
      <w:r w:rsidRPr="00073B19">
        <w:rPr>
          <w:bCs/>
          <w:sz w:val="28"/>
          <w:szCs w:val="28"/>
        </w:rPr>
        <w:t>bo.nalog.ru</w:t>
      </w:r>
      <w:proofErr w:type="gramEnd"/>
    </w:p>
    <w:p w14:paraId="66154B34" w14:textId="77777777" w:rsidR="0015428F" w:rsidRPr="00B47314" w:rsidRDefault="0015428F" w:rsidP="0037268B">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A084136" w14:textId="31044955" w:rsidR="0015428F" w:rsidRDefault="00034A52" w:rsidP="0037268B">
      <w:pPr>
        <w:spacing w:line="360" w:lineRule="auto"/>
        <w:ind w:firstLine="709"/>
        <w:jc w:val="both"/>
        <w:rPr>
          <w:bCs/>
          <w:sz w:val="28"/>
          <w:szCs w:val="28"/>
        </w:rPr>
      </w:pPr>
      <w:r w:rsidRPr="00034A52">
        <w:rPr>
          <w:bCs/>
          <w:sz w:val="28"/>
          <w:szCs w:val="28"/>
        </w:rPr>
        <w:t>Указанные средства не используются</w:t>
      </w:r>
      <w:r w:rsidR="00D70C1D">
        <w:rPr>
          <w:bCs/>
          <w:sz w:val="28"/>
          <w:szCs w:val="28"/>
        </w:rPr>
        <w:t>.</w:t>
      </w:r>
    </w:p>
    <w:p w14:paraId="0C7E2084" w14:textId="77777777" w:rsidR="00D94A01" w:rsidRPr="00BD3969" w:rsidRDefault="00D94A01" w:rsidP="0037268B">
      <w:pPr>
        <w:spacing w:line="360" w:lineRule="auto"/>
        <w:ind w:firstLine="709"/>
        <w:jc w:val="both"/>
        <w:rPr>
          <w:bCs/>
          <w:sz w:val="28"/>
          <w:szCs w:val="28"/>
        </w:rPr>
      </w:pPr>
    </w:p>
    <w:p w14:paraId="5EFADB2F" w14:textId="7FC6BF87" w:rsidR="00335088" w:rsidRPr="0057008D" w:rsidRDefault="00C52F7B" w:rsidP="0037268B">
      <w:pPr>
        <w:pStyle w:val="1"/>
        <w:spacing w:before="0" w:line="360" w:lineRule="auto"/>
        <w:ind w:firstLine="709"/>
        <w:jc w:val="both"/>
        <w:rPr>
          <w:rFonts w:ascii="Times New Roman" w:hAnsi="Times New Roman" w:cs="Times New Roman"/>
          <w:b/>
          <w:bCs/>
          <w:color w:val="auto"/>
          <w:sz w:val="28"/>
          <w:szCs w:val="28"/>
        </w:rPr>
      </w:pPr>
      <w:bookmarkStart w:id="35" w:name="_Toc85377036"/>
      <w:r w:rsidRPr="0057008D">
        <w:rPr>
          <w:rFonts w:ascii="Times New Roman" w:hAnsi="Times New Roman" w:cs="Times New Roman"/>
          <w:b/>
          <w:bCs/>
          <w:color w:val="auto"/>
          <w:sz w:val="28"/>
          <w:szCs w:val="28"/>
        </w:rPr>
        <w:t>1</w:t>
      </w:r>
      <w:r w:rsidR="004B4BFE" w:rsidRPr="0057008D">
        <w:rPr>
          <w:rFonts w:ascii="Times New Roman" w:hAnsi="Times New Roman" w:cs="Times New Roman"/>
          <w:b/>
          <w:bCs/>
          <w:color w:val="auto"/>
          <w:sz w:val="28"/>
          <w:szCs w:val="28"/>
        </w:rPr>
        <w:t>2</w:t>
      </w:r>
      <w:r w:rsidRPr="0057008D">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57008D">
        <w:rPr>
          <w:rFonts w:ascii="Times New Roman" w:hAnsi="Times New Roman" w:cs="Times New Roman"/>
          <w:b/>
          <w:bCs/>
          <w:color w:val="auto"/>
          <w:sz w:val="28"/>
          <w:szCs w:val="28"/>
        </w:rPr>
        <w:t>дисциплине</w:t>
      </w:r>
      <w:bookmarkEnd w:id="35"/>
    </w:p>
    <w:p w14:paraId="7B3B5678" w14:textId="5BDA6214" w:rsidR="002800DB" w:rsidRDefault="0077251A" w:rsidP="0037268B">
      <w:pPr>
        <w:spacing w:line="360" w:lineRule="auto"/>
        <w:ind w:firstLine="709"/>
        <w:jc w:val="both"/>
        <w:rPr>
          <w:b/>
          <w:bCs/>
          <w:sz w:val="28"/>
          <w:szCs w:val="28"/>
        </w:rPr>
      </w:pPr>
      <w:r w:rsidRPr="0077251A">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r w:rsidRPr="0077251A">
        <w:rPr>
          <w:b/>
          <w:bCs/>
          <w:sz w:val="28"/>
          <w:szCs w:val="28"/>
        </w:rPr>
        <w:t>.</w:t>
      </w:r>
    </w:p>
    <w:p w14:paraId="09FEC07E" w14:textId="0D2B479E" w:rsidR="00335088" w:rsidRDefault="00335088" w:rsidP="00F95658">
      <w:pPr>
        <w:ind w:firstLine="709"/>
        <w:jc w:val="both"/>
        <w:rPr>
          <w:b/>
          <w:bCs/>
          <w:sz w:val="28"/>
          <w:szCs w:val="28"/>
        </w:rPr>
      </w:pPr>
    </w:p>
    <w:p w14:paraId="50672175" w14:textId="1F7B7407" w:rsidR="00335088" w:rsidRDefault="00335088" w:rsidP="002800DB">
      <w:pPr>
        <w:jc w:val="both"/>
        <w:rPr>
          <w:b/>
          <w:bCs/>
          <w:sz w:val="28"/>
          <w:szCs w:val="28"/>
        </w:rPr>
      </w:pPr>
    </w:p>
    <w:p w14:paraId="5E1EE0F2" w14:textId="61A88ACA" w:rsidR="00335088" w:rsidRDefault="00335088" w:rsidP="00F95658">
      <w:pPr>
        <w:ind w:firstLine="709"/>
        <w:jc w:val="both"/>
        <w:rPr>
          <w:b/>
          <w:bCs/>
          <w:sz w:val="28"/>
          <w:szCs w:val="28"/>
        </w:rPr>
      </w:pPr>
    </w:p>
    <w:p w14:paraId="19E15049" w14:textId="73D1BF62" w:rsidR="00335088" w:rsidRDefault="00335088" w:rsidP="00F95658">
      <w:pPr>
        <w:ind w:firstLine="709"/>
        <w:jc w:val="both"/>
        <w:rPr>
          <w:b/>
          <w:bCs/>
          <w:sz w:val="28"/>
          <w:szCs w:val="28"/>
        </w:rPr>
      </w:pPr>
    </w:p>
    <w:sectPr w:rsidR="00335088" w:rsidSect="00642870">
      <w:headerReference w:type="default" r:id="rId10"/>
      <w:pgSz w:w="11906" w:h="16838"/>
      <w:pgMar w:top="1418"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DB51F" w14:textId="77777777" w:rsidR="00AD6EEE" w:rsidRDefault="00AD6EEE" w:rsidP="00C52F7B">
      <w:r>
        <w:separator/>
      </w:r>
    </w:p>
  </w:endnote>
  <w:endnote w:type="continuationSeparator" w:id="0">
    <w:p w14:paraId="2D52AB89" w14:textId="77777777" w:rsidR="00AD6EEE" w:rsidRDefault="00AD6EE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Calibri"/>
    <w:panose1 w:val="00000000000000000000"/>
    <w:charset w:val="80"/>
    <w:family w:val="auto"/>
    <w:notTrueType/>
    <w:pitch w:val="default"/>
    <w:sig w:usb0="00000001" w:usb1="08070000" w:usb2="00000010" w:usb3="00000000" w:csb0="00020000"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73783" w14:textId="77777777" w:rsidR="00AD6EEE" w:rsidRDefault="00AD6EEE" w:rsidP="00C52F7B">
      <w:r>
        <w:separator/>
      </w:r>
    </w:p>
  </w:footnote>
  <w:footnote w:type="continuationSeparator" w:id="0">
    <w:p w14:paraId="1AB7F904" w14:textId="77777777" w:rsidR="00AD6EEE" w:rsidRDefault="00AD6EEE"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1AC25170" w14:textId="07D57412" w:rsidR="00D97B49" w:rsidRDefault="00D97B49">
        <w:pPr>
          <w:pStyle w:val="ad"/>
          <w:jc w:val="center"/>
        </w:pPr>
        <w:r>
          <w:fldChar w:fldCharType="begin"/>
        </w:r>
        <w:r>
          <w:instrText>PAGE   \* MERGEFORMAT</w:instrText>
        </w:r>
        <w:r>
          <w:fldChar w:fldCharType="separate"/>
        </w:r>
        <w:r w:rsidR="007F4191">
          <w:rPr>
            <w:noProof/>
          </w:rPr>
          <w:t>6</w:t>
        </w:r>
        <w:r>
          <w:fldChar w:fldCharType="end"/>
        </w:r>
      </w:p>
    </w:sdtContent>
  </w:sdt>
  <w:p w14:paraId="2BBAF71A" w14:textId="77777777" w:rsidR="00D97B49" w:rsidRDefault="00D97B4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D1141"/>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AD2B46"/>
    <w:multiLevelType w:val="hybridMultilevel"/>
    <w:tmpl w:val="A57CF99A"/>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127B7"/>
    <w:multiLevelType w:val="hybridMultilevel"/>
    <w:tmpl w:val="BF9656EC"/>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D4E1542"/>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82671"/>
    <w:multiLevelType w:val="hybridMultilevel"/>
    <w:tmpl w:val="82DA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BE7BE2"/>
    <w:multiLevelType w:val="hybridMultilevel"/>
    <w:tmpl w:val="16F8895C"/>
    <w:lvl w:ilvl="0" w:tplc="A0928E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5797466"/>
    <w:multiLevelType w:val="hybridMultilevel"/>
    <w:tmpl w:val="B96E21E4"/>
    <w:lvl w:ilvl="0" w:tplc="77DA4B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0F63B6A"/>
    <w:multiLevelType w:val="hybridMultilevel"/>
    <w:tmpl w:val="2C066946"/>
    <w:lvl w:ilvl="0" w:tplc="6FA0D7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560A9D"/>
    <w:multiLevelType w:val="hybridMultilevel"/>
    <w:tmpl w:val="DA1CFD4E"/>
    <w:lvl w:ilvl="0" w:tplc="6FA0D7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1C95B31"/>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6250030"/>
    <w:multiLevelType w:val="hybridMultilevel"/>
    <w:tmpl w:val="52504DEE"/>
    <w:lvl w:ilvl="0" w:tplc="E4A643A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81E33D9"/>
    <w:multiLevelType w:val="hybridMultilevel"/>
    <w:tmpl w:val="4F249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8E0651"/>
    <w:multiLevelType w:val="hybridMultilevel"/>
    <w:tmpl w:val="BDB0AAB6"/>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DD1F04"/>
    <w:multiLevelType w:val="hybridMultilevel"/>
    <w:tmpl w:val="B38C8654"/>
    <w:lvl w:ilvl="0" w:tplc="ED4E7040">
      <w:start w:val="1"/>
      <w:numFmt w:val="decimal"/>
      <w:lvlText w:val="%1."/>
      <w:lvlJc w:val="left"/>
      <w:pPr>
        <w:ind w:left="1459" w:hanging="7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1C1C98"/>
    <w:multiLevelType w:val="hybridMultilevel"/>
    <w:tmpl w:val="C1B01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467F0C"/>
    <w:multiLevelType w:val="hybridMultilevel"/>
    <w:tmpl w:val="67C8E2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ECF6D7C"/>
    <w:multiLevelType w:val="hybridMultilevel"/>
    <w:tmpl w:val="1F1A9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3B6B77"/>
    <w:multiLevelType w:val="hybridMultilevel"/>
    <w:tmpl w:val="31B8ED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E257AE"/>
    <w:multiLevelType w:val="hybridMultilevel"/>
    <w:tmpl w:val="F0CEC76A"/>
    <w:lvl w:ilvl="0" w:tplc="ED4E7040">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2E70882"/>
    <w:multiLevelType w:val="hybridMultilevel"/>
    <w:tmpl w:val="C03A2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922B70"/>
    <w:multiLevelType w:val="hybridMultilevel"/>
    <w:tmpl w:val="3CA2A710"/>
    <w:lvl w:ilvl="0" w:tplc="2B2820A2">
      <w:start w:val="1"/>
      <w:numFmt w:val="decimal"/>
      <w:lvlText w:val="%1."/>
      <w:lvlJc w:val="left"/>
      <w:pPr>
        <w:ind w:left="1838" w:hanging="42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BD4654E"/>
    <w:multiLevelType w:val="hybridMultilevel"/>
    <w:tmpl w:val="81AE94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7605C0"/>
    <w:multiLevelType w:val="hybridMultilevel"/>
    <w:tmpl w:val="779A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E405621"/>
    <w:multiLevelType w:val="hybridMultilevel"/>
    <w:tmpl w:val="A12A3AEC"/>
    <w:lvl w:ilvl="0" w:tplc="3FA87E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6463855"/>
    <w:multiLevelType w:val="hybridMultilevel"/>
    <w:tmpl w:val="1E0C38FE"/>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6C11886"/>
    <w:multiLevelType w:val="multilevel"/>
    <w:tmpl w:val="EE688B4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F1E7829"/>
    <w:multiLevelType w:val="hybridMultilevel"/>
    <w:tmpl w:val="0068D604"/>
    <w:lvl w:ilvl="0" w:tplc="78D065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1197A11"/>
    <w:multiLevelType w:val="hybridMultilevel"/>
    <w:tmpl w:val="55261EFE"/>
    <w:lvl w:ilvl="0" w:tplc="15AE0C06">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5F77E5"/>
    <w:multiLevelType w:val="multilevel"/>
    <w:tmpl w:val="AE5ED2B4"/>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545345F4"/>
    <w:multiLevelType w:val="hybridMultilevel"/>
    <w:tmpl w:val="31CCA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4478C2"/>
    <w:multiLevelType w:val="hybridMultilevel"/>
    <w:tmpl w:val="1E16897C"/>
    <w:lvl w:ilvl="0" w:tplc="0419000F">
      <w:start w:val="1"/>
      <w:numFmt w:val="decimal"/>
      <w:lvlText w:val="%1."/>
      <w:lvlJc w:val="left"/>
      <w:pPr>
        <w:ind w:left="715" w:hanging="360"/>
      </w:p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35" w15:restartNumberingAfterBreak="0">
    <w:nsid w:val="60B37F4A"/>
    <w:multiLevelType w:val="hybridMultilevel"/>
    <w:tmpl w:val="0066B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351CD6"/>
    <w:multiLevelType w:val="hybridMultilevel"/>
    <w:tmpl w:val="E21E316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68D164D5"/>
    <w:multiLevelType w:val="hybridMultilevel"/>
    <w:tmpl w:val="379E0E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9F52AA2"/>
    <w:multiLevelType w:val="multilevel"/>
    <w:tmpl w:val="6164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05165D"/>
    <w:multiLevelType w:val="hybridMultilevel"/>
    <w:tmpl w:val="4AA4FAC8"/>
    <w:lvl w:ilvl="0" w:tplc="ED4E7040">
      <w:start w:val="1"/>
      <w:numFmt w:val="decimal"/>
      <w:lvlText w:val="%1."/>
      <w:lvlJc w:val="left"/>
      <w:pPr>
        <w:ind w:left="2026" w:hanging="75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6A60442D"/>
    <w:multiLevelType w:val="hybridMultilevel"/>
    <w:tmpl w:val="8A906022"/>
    <w:lvl w:ilvl="0" w:tplc="0419000F">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B42C6B"/>
    <w:multiLevelType w:val="hybridMultilevel"/>
    <w:tmpl w:val="9DEE402A"/>
    <w:lvl w:ilvl="0" w:tplc="ED4E7040">
      <w:start w:val="1"/>
      <w:numFmt w:val="decimal"/>
      <w:lvlText w:val="%1."/>
      <w:lvlJc w:val="left"/>
      <w:pPr>
        <w:ind w:left="1459"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EDC46F0"/>
    <w:multiLevelType w:val="hybridMultilevel"/>
    <w:tmpl w:val="41E66B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F6702C0"/>
    <w:multiLevelType w:val="hybridMultilevel"/>
    <w:tmpl w:val="4B567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703982"/>
    <w:multiLevelType w:val="hybridMultilevel"/>
    <w:tmpl w:val="672ED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CA5C06"/>
    <w:multiLevelType w:val="hybridMultilevel"/>
    <w:tmpl w:val="49163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6"/>
  </w:num>
  <w:num w:numId="4">
    <w:abstractNumId w:val="12"/>
  </w:num>
  <w:num w:numId="5">
    <w:abstractNumId w:val="42"/>
  </w:num>
  <w:num w:numId="6">
    <w:abstractNumId w:val="29"/>
  </w:num>
  <w:num w:numId="7">
    <w:abstractNumId w:val="9"/>
  </w:num>
  <w:num w:numId="8">
    <w:abstractNumId w:val="18"/>
  </w:num>
  <w:num w:numId="9">
    <w:abstractNumId w:val="37"/>
  </w:num>
  <w:num w:numId="10">
    <w:abstractNumId w:val="19"/>
  </w:num>
  <w:num w:numId="11">
    <w:abstractNumId w:val="33"/>
  </w:num>
  <w:num w:numId="12">
    <w:abstractNumId w:val="28"/>
  </w:num>
  <w:num w:numId="13">
    <w:abstractNumId w:val="1"/>
  </w:num>
  <w:num w:numId="14">
    <w:abstractNumId w:val="26"/>
  </w:num>
  <w:num w:numId="15">
    <w:abstractNumId w:val="36"/>
  </w:num>
  <w:num w:numId="16">
    <w:abstractNumId w:val="38"/>
  </w:num>
  <w:num w:numId="17">
    <w:abstractNumId w:val="24"/>
  </w:num>
  <w:num w:numId="18">
    <w:abstractNumId w:val="14"/>
  </w:num>
  <w:num w:numId="19">
    <w:abstractNumId w:val="2"/>
  </w:num>
  <w:num w:numId="20">
    <w:abstractNumId w:val="31"/>
  </w:num>
  <w:num w:numId="21">
    <w:abstractNumId w:val="17"/>
  </w:num>
  <w:num w:numId="22">
    <w:abstractNumId w:val="23"/>
  </w:num>
  <w:num w:numId="23">
    <w:abstractNumId w:val="10"/>
  </w:num>
  <w:num w:numId="24">
    <w:abstractNumId w:val="13"/>
  </w:num>
  <w:num w:numId="25">
    <w:abstractNumId w:val="21"/>
  </w:num>
  <w:num w:numId="26">
    <w:abstractNumId w:val="43"/>
  </w:num>
  <w:num w:numId="27">
    <w:abstractNumId w:val="11"/>
  </w:num>
  <w:num w:numId="28">
    <w:abstractNumId w:val="32"/>
  </w:num>
  <w:num w:numId="29">
    <w:abstractNumId w:val="4"/>
  </w:num>
  <w:num w:numId="30">
    <w:abstractNumId w:val="25"/>
  </w:num>
  <w:num w:numId="31">
    <w:abstractNumId w:val="6"/>
  </w:num>
  <w:num w:numId="32">
    <w:abstractNumId w:val="8"/>
  </w:num>
  <w:num w:numId="33">
    <w:abstractNumId w:val="3"/>
  </w:num>
  <w:num w:numId="34">
    <w:abstractNumId w:val="27"/>
  </w:num>
  <w:num w:numId="35">
    <w:abstractNumId w:val="35"/>
  </w:num>
  <w:num w:numId="36">
    <w:abstractNumId w:val="46"/>
  </w:num>
  <w:num w:numId="37">
    <w:abstractNumId w:val="30"/>
  </w:num>
  <w:num w:numId="38">
    <w:abstractNumId w:val="15"/>
  </w:num>
  <w:num w:numId="39">
    <w:abstractNumId w:val="22"/>
  </w:num>
  <w:num w:numId="40">
    <w:abstractNumId w:val="39"/>
  </w:num>
  <w:num w:numId="41">
    <w:abstractNumId w:val="41"/>
  </w:num>
  <w:num w:numId="42">
    <w:abstractNumId w:val="40"/>
  </w:num>
  <w:num w:numId="43">
    <w:abstractNumId w:val="5"/>
  </w:num>
  <w:num w:numId="44">
    <w:abstractNumId w:val="45"/>
  </w:num>
  <w:num w:numId="45">
    <w:abstractNumId w:val="34"/>
  </w:num>
  <w:num w:numId="46">
    <w:abstractNumId w:val="44"/>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4A9"/>
    <w:rsid w:val="000025ED"/>
    <w:rsid w:val="000032F1"/>
    <w:rsid w:val="000033F1"/>
    <w:rsid w:val="00003954"/>
    <w:rsid w:val="000054C1"/>
    <w:rsid w:val="00006365"/>
    <w:rsid w:val="00007F07"/>
    <w:rsid w:val="000102D3"/>
    <w:rsid w:val="0001049A"/>
    <w:rsid w:val="00011FD5"/>
    <w:rsid w:val="00014F93"/>
    <w:rsid w:val="00016515"/>
    <w:rsid w:val="00020114"/>
    <w:rsid w:val="0002181B"/>
    <w:rsid w:val="000218DE"/>
    <w:rsid w:val="00022E16"/>
    <w:rsid w:val="000246A3"/>
    <w:rsid w:val="00024EEA"/>
    <w:rsid w:val="000250CA"/>
    <w:rsid w:val="000258B1"/>
    <w:rsid w:val="00026E9C"/>
    <w:rsid w:val="000307CC"/>
    <w:rsid w:val="00033399"/>
    <w:rsid w:val="00034A52"/>
    <w:rsid w:val="000405CD"/>
    <w:rsid w:val="00040937"/>
    <w:rsid w:val="00042004"/>
    <w:rsid w:val="00042599"/>
    <w:rsid w:val="00043D7D"/>
    <w:rsid w:val="000460EA"/>
    <w:rsid w:val="00047C02"/>
    <w:rsid w:val="000511A4"/>
    <w:rsid w:val="00051D85"/>
    <w:rsid w:val="000538E7"/>
    <w:rsid w:val="0005392F"/>
    <w:rsid w:val="00056998"/>
    <w:rsid w:val="00063230"/>
    <w:rsid w:val="00064DE8"/>
    <w:rsid w:val="000657D0"/>
    <w:rsid w:val="00070B74"/>
    <w:rsid w:val="00073B19"/>
    <w:rsid w:val="000742E0"/>
    <w:rsid w:val="00075A1A"/>
    <w:rsid w:val="00077716"/>
    <w:rsid w:val="00080232"/>
    <w:rsid w:val="00080F24"/>
    <w:rsid w:val="00081564"/>
    <w:rsid w:val="0008173A"/>
    <w:rsid w:val="000858ED"/>
    <w:rsid w:val="00092565"/>
    <w:rsid w:val="000932A8"/>
    <w:rsid w:val="000948DB"/>
    <w:rsid w:val="00094F35"/>
    <w:rsid w:val="000952AF"/>
    <w:rsid w:val="0009641E"/>
    <w:rsid w:val="000979E4"/>
    <w:rsid w:val="000A1E96"/>
    <w:rsid w:val="000A2CCD"/>
    <w:rsid w:val="000A4201"/>
    <w:rsid w:val="000A61F1"/>
    <w:rsid w:val="000B3B75"/>
    <w:rsid w:val="000B48E9"/>
    <w:rsid w:val="000B4A87"/>
    <w:rsid w:val="000B5FDB"/>
    <w:rsid w:val="000B77BA"/>
    <w:rsid w:val="000C06B1"/>
    <w:rsid w:val="000C1AFD"/>
    <w:rsid w:val="000C28B6"/>
    <w:rsid w:val="000C4475"/>
    <w:rsid w:val="000C534D"/>
    <w:rsid w:val="000C5D47"/>
    <w:rsid w:val="000C6AB2"/>
    <w:rsid w:val="000D1088"/>
    <w:rsid w:val="000D163B"/>
    <w:rsid w:val="000D2985"/>
    <w:rsid w:val="000D2EC5"/>
    <w:rsid w:val="000D3C72"/>
    <w:rsid w:val="000D3D8A"/>
    <w:rsid w:val="000E00EE"/>
    <w:rsid w:val="000E09B0"/>
    <w:rsid w:val="000E1F82"/>
    <w:rsid w:val="000E31BA"/>
    <w:rsid w:val="000E3323"/>
    <w:rsid w:val="000E3379"/>
    <w:rsid w:val="000F0251"/>
    <w:rsid w:val="000F4243"/>
    <w:rsid w:val="000F606E"/>
    <w:rsid w:val="000F69A4"/>
    <w:rsid w:val="000F7B4A"/>
    <w:rsid w:val="001012DA"/>
    <w:rsid w:val="0010168F"/>
    <w:rsid w:val="001034C8"/>
    <w:rsid w:val="00103D5A"/>
    <w:rsid w:val="00103F59"/>
    <w:rsid w:val="001065DB"/>
    <w:rsid w:val="00107123"/>
    <w:rsid w:val="001074EA"/>
    <w:rsid w:val="00110862"/>
    <w:rsid w:val="001108DF"/>
    <w:rsid w:val="00110B7D"/>
    <w:rsid w:val="00110F5C"/>
    <w:rsid w:val="00112BE4"/>
    <w:rsid w:val="00114EAC"/>
    <w:rsid w:val="00114F63"/>
    <w:rsid w:val="00116442"/>
    <w:rsid w:val="00116C9D"/>
    <w:rsid w:val="00121560"/>
    <w:rsid w:val="00124DE3"/>
    <w:rsid w:val="00125863"/>
    <w:rsid w:val="00134CDF"/>
    <w:rsid w:val="001352B4"/>
    <w:rsid w:val="001352D3"/>
    <w:rsid w:val="00136583"/>
    <w:rsid w:val="00137A6B"/>
    <w:rsid w:val="00140D7D"/>
    <w:rsid w:val="00141137"/>
    <w:rsid w:val="00145199"/>
    <w:rsid w:val="00145955"/>
    <w:rsid w:val="001470B8"/>
    <w:rsid w:val="0014751F"/>
    <w:rsid w:val="00150576"/>
    <w:rsid w:val="00150946"/>
    <w:rsid w:val="00152624"/>
    <w:rsid w:val="00152E20"/>
    <w:rsid w:val="00153077"/>
    <w:rsid w:val="0015428F"/>
    <w:rsid w:val="00154EC5"/>
    <w:rsid w:val="00155216"/>
    <w:rsid w:val="00155653"/>
    <w:rsid w:val="001568BB"/>
    <w:rsid w:val="001624A8"/>
    <w:rsid w:val="00163302"/>
    <w:rsid w:val="00163E65"/>
    <w:rsid w:val="001643BA"/>
    <w:rsid w:val="00165271"/>
    <w:rsid w:val="00165FB6"/>
    <w:rsid w:val="001671A5"/>
    <w:rsid w:val="00167221"/>
    <w:rsid w:val="00167315"/>
    <w:rsid w:val="00167D4C"/>
    <w:rsid w:val="00167F51"/>
    <w:rsid w:val="00170F5B"/>
    <w:rsid w:val="0017146D"/>
    <w:rsid w:val="001753A5"/>
    <w:rsid w:val="001778C4"/>
    <w:rsid w:val="001808D6"/>
    <w:rsid w:val="0018387A"/>
    <w:rsid w:val="00183B21"/>
    <w:rsid w:val="00184C2E"/>
    <w:rsid w:val="00186288"/>
    <w:rsid w:val="00186A69"/>
    <w:rsid w:val="00186D93"/>
    <w:rsid w:val="00187EA4"/>
    <w:rsid w:val="001901CF"/>
    <w:rsid w:val="00191D66"/>
    <w:rsid w:val="0019201E"/>
    <w:rsid w:val="0019486A"/>
    <w:rsid w:val="00196416"/>
    <w:rsid w:val="0019771D"/>
    <w:rsid w:val="001A2916"/>
    <w:rsid w:val="001A3627"/>
    <w:rsid w:val="001A45A2"/>
    <w:rsid w:val="001A5116"/>
    <w:rsid w:val="001A5DD0"/>
    <w:rsid w:val="001A68A2"/>
    <w:rsid w:val="001A6987"/>
    <w:rsid w:val="001B213C"/>
    <w:rsid w:val="001B2D5C"/>
    <w:rsid w:val="001B4AEC"/>
    <w:rsid w:val="001B4C63"/>
    <w:rsid w:val="001B5AFF"/>
    <w:rsid w:val="001C1786"/>
    <w:rsid w:val="001C2506"/>
    <w:rsid w:val="001C4572"/>
    <w:rsid w:val="001C5D94"/>
    <w:rsid w:val="001D2169"/>
    <w:rsid w:val="001D5711"/>
    <w:rsid w:val="001D6366"/>
    <w:rsid w:val="001D6FE6"/>
    <w:rsid w:val="001E0BFE"/>
    <w:rsid w:val="001E198D"/>
    <w:rsid w:val="001E7D24"/>
    <w:rsid w:val="001F2ED4"/>
    <w:rsid w:val="001F3485"/>
    <w:rsid w:val="00200862"/>
    <w:rsid w:val="00206675"/>
    <w:rsid w:val="0020777C"/>
    <w:rsid w:val="0021083E"/>
    <w:rsid w:val="002110E8"/>
    <w:rsid w:val="00212CD8"/>
    <w:rsid w:val="002139B5"/>
    <w:rsid w:val="00214DCA"/>
    <w:rsid w:val="00216223"/>
    <w:rsid w:val="00216728"/>
    <w:rsid w:val="00221451"/>
    <w:rsid w:val="00221477"/>
    <w:rsid w:val="00221C6D"/>
    <w:rsid w:val="00222702"/>
    <w:rsid w:val="00222DB5"/>
    <w:rsid w:val="002254BE"/>
    <w:rsid w:val="00225C13"/>
    <w:rsid w:val="00227F6A"/>
    <w:rsid w:val="00231417"/>
    <w:rsid w:val="00231C0D"/>
    <w:rsid w:val="0023630A"/>
    <w:rsid w:val="002427BA"/>
    <w:rsid w:val="002450C3"/>
    <w:rsid w:val="0025075A"/>
    <w:rsid w:val="00251CC2"/>
    <w:rsid w:val="00251E74"/>
    <w:rsid w:val="00255978"/>
    <w:rsid w:val="002569F8"/>
    <w:rsid w:val="00256DF1"/>
    <w:rsid w:val="00256F66"/>
    <w:rsid w:val="00257966"/>
    <w:rsid w:val="00261755"/>
    <w:rsid w:val="00262348"/>
    <w:rsid w:val="00263034"/>
    <w:rsid w:val="00265C02"/>
    <w:rsid w:val="002769DA"/>
    <w:rsid w:val="002800DB"/>
    <w:rsid w:val="002804A9"/>
    <w:rsid w:val="00284DCB"/>
    <w:rsid w:val="00286D22"/>
    <w:rsid w:val="00291294"/>
    <w:rsid w:val="00292AB6"/>
    <w:rsid w:val="002953A1"/>
    <w:rsid w:val="002964AF"/>
    <w:rsid w:val="002A2809"/>
    <w:rsid w:val="002A379C"/>
    <w:rsid w:val="002A39A6"/>
    <w:rsid w:val="002A3FF2"/>
    <w:rsid w:val="002A461B"/>
    <w:rsid w:val="002A481B"/>
    <w:rsid w:val="002A799F"/>
    <w:rsid w:val="002B003B"/>
    <w:rsid w:val="002B020D"/>
    <w:rsid w:val="002B17C4"/>
    <w:rsid w:val="002B55DE"/>
    <w:rsid w:val="002B5680"/>
    <w:rsid w:val="002B6493"/>
    <w:rsid w:val="002B6D0B"/>
    <w:rsid w:val="002B7698"/>
    <w:rsid w:val="002C0FBF"/>
    <w:rsid w:val="002C2C96"/>
    <w:rsid w:val="002C3B47"/>
    <w:rsid w:val="002C5353"/>
    <w:rsid w:val="002C590C"/>
    <w:rsid w:val="002C646B"/>
    <w:rsid w:val="002C665B"/>
    <w:rsid w:val="002D06D6"/>
    <w:rsid w:val="002D0F8F"/>
    <w:rsid w:val="002D50F4"/>
    <w:rsid w:val="002D5BCA"/>
    <w:rsid w:val="002D6170"/>
    <w:rsid w:val="002D693B"/>
    <w:rsid w:val="002D6E79"/>
    <w:rsid w:val="002D786A"/>
    <w:rsid w:val="002D7F79"/>
    <w:rsid w:val="002E01B0"/>
    <w:rsid w:val="002E02AB"/>
    <w:rsid w:val="002E0D91"/>
    <w:rsid w:val="002E11C9"/>
    <w:rsid w:val="002E242F"/>
    <w:rsid w:val="002E276B"/>
    <w:rsid w:val="002E4576"/>
    <w:rsid w:val="002E5611"/>
    <w:rsid w:val="002E6656"/>
    <w:rsid w:val="002E7D40"/>
    <w:rsid w:val="002F0391"/>
    <w:rsid w:val="002F0BDB"/>
    <w:rsid w:val="002F0D89"/>
    <w:rsid w:val="002F3122"/>
    <w:rsid w:val="002F6118"/>
    <w:rsid w:val="002F6E2F"/>
    <w:rsid w:val="002F702C"/>
    <w:rsid w:val="00305BAB"/>
    <w:rsid w:val="00305F93"/>
    <w:rsid w:val="00311A81"/>
    <w:rsid w:val="003127E5"/>
    <w:rsid w:val="003136F6"/>
    <w:rsid w:val="00316433"/>
    <w:rsid w:val="00317B34"/>
    <w:rsid w:val="003231EE"/>
    <w:rsid w:val="00324CD3"/>
    <w:rsid w:val="00325C45"/>
    <w:rsid w:val="00325E57"/>
    <w:rsid w:val="003268F7"/>
    <w:rsid w:val="003273CF"/>
    <w:rsid w:val="00332B0F"/>
    <w:rsid w:val="00332E79"/>
    <w:rsid w:val="00334DFE"/>
    <w:rsid w:val="00335088"/>
    <w:rsid w:val="0034016A"/>
    <w:rsid w:val="00341B0A"/>
    <w:rsid w:val="00342385"/>
    <w:rsid w:val="003439F5"/>
    <w:rsid w:val="00345DD0"/>
    <w:rsid w:val="0034699C"/>
    <w:rsid w:val="00346D3B"/>
    <w:rsid w:val="003475B7"/>
    <w:rsid w:val="00347E9A"/>
    <w:rsid w:val="0035211C"/>
    <w:rsid w:val="00352D8A"/>
    <w:rsid w:val="003544CC"/>
    <w:rsid w:val="00355CF5"/>
    <w:rsid w:val="0035717B"/>
    <w:rsid w:val="003576F1"/>
    <w:rsid w:val="00361002"/>
    <w:rsid w:val="00362E11"/>
    <w:rsid w:val="00363A41"/>
    <w:rsid w:val="00366CA0"/>
    <w:rsid w:val="0037268B"/>
    <w:rsid w:val="00373DCF"/>
    <w:rsid w:val="00373FD2"/>
    <w:rsid w:val="0037423F"/>
    <w:rsid w:val="003761B6"/>
    <w:rsid w:val="0037647F"/>
    <w:rsid w:val="00381B06"/>
    <w:rsid w:val="00383417"/>
    <w:rsid w:val="00385C43"/>
    <w:rsid w:val="00394B00"/>
    <w:rsid w:val="003971AB"/>
    <w:rsid w:val="0039743F"/>
    <w:rsid w:val="003A0414"/>
    <w:rsid w:val="003A39A1"/>
    <w:rsid w:val="003A61C5"/>
    <w:rsid w:val="003B1458"/>
    <w:rsid w:val="003B1CE2"/>
    <w:rsid w:val="003B1F34"/>
    <w:rsid w:val="003B343A"/>
    <w:rsid w:val="003B3E33"/>
    <w:rsid w:val="003B64B1"/>
    <w:rsid w:val="003B7068"/>
    <w:rsid w:val="003B77C2"/>
    <w:rsid w:val="003C03D8"/>
    <w:rsid w:val="003C2C0D"/>
    <w:rsid w:val="003C3C18"/>
    <w:rsid w:val="003C3EC1"/>
    <w:rsid w:val="003C4AD9"/>
    <w:rsid w:val="003C7447"/>
    <w:rsid w:val="003D03AC"/>
    <w:rsid w:val="003D05ED"/>
    <w:rsid w:val="003D0952"/>
    <w:rsid w:val="003D376D"/>
    <w:rsid w:val="003E155B"/>
    <w:rsid w:val="003E2496"/>
    <w:rsid w:val="003E2899"/>
    <w:rsid w:val="003E6BA6"/>
    <w:rsid w:val="003F1F40"/>
    <w:rsid w:val="003F4CB0"/>
    <w:rsid w:val="003F71E6"/>
    <w:rsid w:val="00400154"/>
    <w:rsid w:val="00403164"/>
    <w:rsid w:val="00405D21"/>
    <w:rsid w:val="00410103"/>
    <w:rsid w:val="00411845"/>
    <w:rsid w:val="00412FD8"/>
    <w:rsid w:val="004148D4"/>
    <w:rsid w:val="00415637"/>
    <w:rsid w:val="00415D9A"/>
    <w:rsid w:val="00416565"/>
    <w:rsid w:val="004235A2"/>
    <w:rsid w:val="0042496D"/>
    <w:rsid w:val="00427904"/>
    <w:rsid w:val="00430BBB"/>
    <w:rsid w:val="00432430"/>
    <w:rsid w:val="004326E6"/>
    <w:rsid w:val="00432FEA"/>
    <w:rsid w:val="0043348D"/>
    <w:rsid w:val="004334C9"/>
    <w:rsid w:val="00434E67"/>
    <w:rsid w:val="0043712B"/>
    <w:rsid w:val="004403AF"/>
    <w:rsid w:val="00444BD2"/>
    <w:rsid w:val="00450762"/>
    <w:rsid w:val="00452334"/>
    <w:rsid w:val="00453A06"/>
    <w:rsid w:val="0045413E"/>
    <w:rsid w:val="00455EA4"/>
    <w:rsid w:val="00457D1A"/>
    <w:rsid w:val="0046483A"/>
    <w:rsid w:val="00465E0A"/>
    <w:rsid w:val="00466D91"/>
    <w:rsid w:val="00466E35"/>
    <w:rsid w:val="00471D8C"/>
    <w:rsid w:val="00475DE5"/>
    <w:rsid w:val="0047606A"/>
    <w:rsid w:val="004773EF"/>
    <w:rsid w:val="004809A5"/>
    <w:rsid w:val="00483161"/>
    <w:rsid w:val="00483A48"/>
    <w:rsid w:val="004871A2"/>
    <w:rsid w:val="004879D3"/>
    <w:rsid w:val="00490B3F"/>
    <w:rsid w:val="004915BD"/>
    <w:rsid w:val="00492E36"/>
    <w:rsid w:val="00495F72"/>
    <w:rsid w:val="00496846"/>
    <w:rsid w:val="004A207B"/>
    <w:rsid w:val="004A35FF"/>
    <w:rsid w:val="004A750B"/>
    <w:rsid w:val="004B1870"/>
    <w:rsid w:val="004B44A9"/>
    <w:rsid w:val="004B4BFE"/>
    <w:rsid w:val="004B6753"/>
    <w:rsid w:val="004C01C6"/>
    <w:rsid w:val="004C0E01"/>
    <w:rsid w:val="004C2880"/>
    <w:rsid w:val="004D27AC"/>
    <w:rsid w:val="004D3C74"/>
    <w:rsid w:val="004D61BF"/>
    <w:rsid w:val="004E0811"/>
    <w:rsid w:val="004E3617"/>
    <w:rsid w:val="004E3DDF"/>
    <w:rsid w:val="004E443D"/>
    <w:rsid w:val="004E4737"/>
    <w:rsid w:val="004E57E0"/>
    <w:rsid w:val="004E5CD2"/>
    <w:rsid w:val="004E6E94"/>
    <w:rsid w:val="004F2E12"/>
    <w:rsid w:val="004F4FCC"/>
    <w:rsid w:val="004F5D8F"/>
    <w:rsid w:val="0050100C"/>
    <w:rsid w:val="00501864"/>
    <w:rsid w:val="005019CD"/>
    <w:rsid w:val="00501B46"/>
    <w:rsid w:val="00503826"/>
    <w:rsid w:val="00504166"/>
    <w:rsid w:val="005042AC"/>
    <w:rsid w:val="00504556"/>
    <w:rsid w:val="00504BDE"/>
    <w:rsid w:val="00505146"/>
    <w:rsid w:val="005077C2"/>
    <w:rsid w:val="00507A3A"/>
    <w:rsid w:val="00513259"/>
    <w:rsid w:val="00516599"/>
    <w:rsid w:val="00520388"/>
    <w:rsid w:val="00520471"/>
    <w:rsid w:val="00520A0C"/>
    <w:rsid w:val="0052215D"/>
    <w:rsid w:val="005228A4"/>
    <w:rsid w:val="00523BF9"/>
    <w:rsid w:val="00523FA9"/>
    <w:rsid w:val="00524846"/>
    <w:rsid w:val="00524BCE"/>
    <w:rsid w:val="0052632F"/>
    <w:rsid w:val="0052666D"/>
    <w:rsid w:val="00526E92"/>
    <w:rsid w:val="00531D83"/>
    <w:rsid w:val="00533847"/>
    <w:rsid w:val="005370A7"/>
    <w:rsid w:val="005423CB"/>
    <w:rsid w:val="00543A77"/>
    <w:rsid w:val="00546DB5"/>
    <w:rsid w:val="00551D39"/>
    <w:rsid w:val="005521A4"/>
    <w:rsid w:val="005532E3"/>
    <w:rsid w:val="005536E6"/>
    <w:rsid w:val="005538F3"/>
    <w:rsid w:val="005549F5"/>
    <w:rsid w:val="00555ABF"/>
    <w:rsid w:val="00562856"/>
    <w:rsid w:val="0057008D"/>
    <w:rsid w:val="0057189E"/>
    <w:rsid w:val="00572156"/>
    <w:rsid w:val="0057279F"/>
    <w:rsid w:val="00573424"/>
    <w:rsid w:val="00574017"/>
    <w:rsid w:val="00577B7E"/>
    <w:rsid w:val="00577CE4"/>
    <w:rsid w:val="0058127D"/>
    <w:rsid w:val="00583718"/>
    <w:rsid w:val="005938A7"/>
    <w:rsid w:val="0059504A"/>
    <w:rsid w:val="005951CB"/>
    <w:rsid w:val="00595684"/>
    <w:rsid w:val="00596995"/>
    <w:rsid w:val="00596CE9"/>
    <w:rsid w:val="005A0208"/>
    <w:rsid w:val="005A3A15"/>
    <w:rsid w:val="005A54A5"/>
    <w:rsid w:val="005A7681"/>
    <w:rsid w:val="005B03DE"/>
    <w:rsid w:val="005B197C"/>
    <w:rsid w:val="005B5660"/>
    <w:rsid w:val="005B5A44"/>
    <w:rsid w:val="005B6623"/>
    <w:rsid w:val="005C0EA1"/>
    <w:rsid w:val="005C31BB"/>
    <w:rsid w:val="005C4CBC"/>
    <w:rsid w:val="005D03A1"/>
    <w:rsid w:val="005D21FE"/>
    <w:rsid w:val="005D23BA"/>
    <w:rsid w:val="005D36BA"/>
    <w:rsid w:val="005D377C"/>
    <w:rsid w:val="005D5B2A"/>
    <w:rsid w:val="005D61A1"/>
    <w:rsid w:val="005E0C05"/>
    <w:rsid w:val="005E0D03"/>
    <w:rsid w:val="005E1D61"/>
    <w:rsid w:val="005E2159"/>
    <w:rsid w:val="005E46AA"/>
    <w:rsid w:val="005E566C"/>
    <w:rsid w:val="005E5A3B"/>
    <w:rsid w:val="005F0897"/>
    <w:rsid w:val="005F0954"/>
    <w:rsid w:val="005F0D2A"/>
    <w:rsid w:val="005F1602"/>
    <w:rsid w:val="005F4408"/>
    <w:rsid w:val="005F49FA"/>
    <w:rsid w:val="005F525C"/>
    <w:rsid w:val="00601530"/>
    <w:rsid w:val="00602300"/>
    <w:rsid w:val="00602C9C"/>
    <w:rsid w:val="00606047"/>
    <w:rsid w:val="00606FB2"/>
    <w:rsid w:val="00607EFB"/>
    <w:rsid w:val="0061212A"/>
    <w:rsid w:val="00616E8A"/>
    <w:rsid w:val="00621F08"/>
    <w:rsid w:val="00622DBE"/>
    <w:rsid w:val="0062422A"/>
    <w:rsid w:val="0062424B"/>
    <w:rsid w:val="006276DB"/>
    <w:rsid w:val="00630B69"/>
    <w:rsid w:val="00631486"/>
    <w:rsid w:val="006336CF"/>
    <w:rsid w:val="0063473F"/>
    <w:rsid w:val="0063503E"/>
    <w:rsid w:val="006419C6"/>
    <w:rsid w:val="00642809"/>
    <w:rsid w:val="00642870"/>
    <w:rsid w:val="00642CB5"/>
    <w:rsid w:val="006435B4"/>
    <w:rsid w:val="00643705"/>
    <w:rsid w:val="00643D4B"/>
    <w:rsid w:val="00651160"/>
    <w:rsid w:val="00651E82"/>
    <w:rsid w:val="0065286A"/>
    <w:rsid w:val="00653666"/>
    <w:rsid w:val="0065484B"/>
    <w:rsid w:val="006557FF"/>
    <w:rsid w:val="0065638D"/>
    <w:rsid w:val="00657A65"/>
    <w:rsid w:val="0066171B"/>
    <w:rsid w:val="00665152"/>
    <w:rsid w:val="00665C85"/>
    <w:rsid w:val="00667342"/>
    <w:rsid w:val="00670A88"/>
    <w:rsid w:val="00672880"/>
    <w:rsid w:val="00672DE8"/>
    <w:rsid w:val="00673EA7"/>
    <w:rsid w:val="00673EC9"/>
    <w:rsid w:val="006747CD"/>
    <w:rsid w:val="00674E05"/>
    <w:rsid w:val="00675D1B"/>
    <w:rsid w:val="00680EB7"/>
    <w:rsid w:val="00680EF0"/>
    <w:rsid w:val="0068152F"/>
    <w:rsid w:val="006815B6"/>
    <w:rsid w:val="00683291"/>
    <w:rsid w:val="006836F1"/>
    <w:rsid w:val="00690785"/>
    <w:rsid w:val="00697B17"/>
    <w:rsid w:val="006A1858"/>
    <w:rsid w:val="006A2253"/>
    <w:rsid w:val="006A2970"/>
    <w:rsid w:val="006A302A"/>
    <w:rsid w:val="006A39A3"/>
    <w:rsid w:val="006A6258"/>
    <w:rsid w:val="006A69E0"/>
    <w:rsid w:val="006A7871"/>
    <w:rsid w:val="006A7C53"/>
    <w:rsid w:val="006B3C5B"/>
    <w:rsid w:val="006B3E12"/>
    <w:rsid w:val="006B46F1"/>
    <w:rsid w:val="006B579D"/>
    <w:rsid w:val="006B5B4D"/>
    <w:rsid w:val="006C245E"/>
    <w:rsid w:val="006C27D1"/>
    <w:rsid w:val="006C4E98"/>
    <w:rsid w:val="006C5DA1"/>
    <w:rsid w:val="006D1A6A"/>
    <w:rsid w:val="006D2028"/>
    <w:rsid w:val="006D27FF"/>
    <w:rsid w:val="006D2C9E"/>
    <w:rsid w:val="006D6D2D"/>
    <w:rsid w:val="006E12A8"/>
    <w:rsid w:val="006E70B4"/>
    <w:rsid w:val="006F1723"/>
    <w:rsid w:val="006F3A8E"/>
    <w:rsid w:val="006F3E51"/>
    <w:rsid w:val="006F601F"/>
    <w:rsid w:val="006F780B"/>
    <w:rsid w:val="00701C27"/>
    <w:rsid w:val="007022C3"/>
    <w:rsid w:val="0070511F"/>
    <w:rsid w:val="007122EC"/>
    <w:rsid w:val="007128D9"/>
    <w:rsid w:val="007130E6"/>
    <w:rsid w:val="00713E67"/>
    <w:rsid w:val="00714269"/>
    <w:rsid w:val="00714EC8"/>
    <w:rsid w:val="00714EF4"/>
    <w:rsid w:val="00715F8B"/>
    <w:rsid w:val="00717CFE"/>
    <w:rsid w:val="0072002F"/>
    <w:rsid w:val="00721DCE"/>
    <w:rsid w:val="00722B2C"/>
    <w:rsid w:val="00722EE9"/>
    <w:rsid w:val="00723437"/>
    <w:rsid w:val="00724F1D"/>
    <w:rsid w:val="00725107"/>
    <w:rsid w:val="00735C15"/>
    <w:rsid w:val="00735C41"/>
    <w:rsid w:val="00735EF8"/>
    <w:rsid w:val="00741CBE"/>
    <w:rsid w:val="007425EF"/>
    <w:rsid w:val="007451EE"/>
    <w:rsid w:val="007455EF"/>
    <w:rsid w:val="00747457"/>
    <w:rsid w:val="00750BF5"/>
    <w:rsid w:val="0075173F"/>
    <w:rsid w:val="00753CAB"/>
    <w:rsid w:val="00757A69"/>
    <w:rsid w:val="00757EEE"/>
    <w:rsid w:val="007603CA"/>
    <w:rsid w:val="00760FBF"/>
    <w:rsid w:val="00761296"/>
    <w:rsid w:val="00762068"/>
    <w:rsid w:val="007647D3"/>
    <w:rsid w:val="00765419"/>
    <w:rsid w:val="007660DC"/>
    <w:rsid w:val="0076654F"/>
    <w:rsid w:val="00766B13"/>
    <w:rsid w:val="00767D96"/>
    <w:rsid w:val="007703FF"/>
    <w:rsid w:val="0077186A"/>
    <w:rsid w:val="0077238C"/>
    <w:rsid w:val="0077251A"/>
    <w:rsid w:val="0077515C"/>
    <w:rsid w:val="00776559"/>
    <w:rsid w:val="00776C8F"/>
    <w:rsid w:val="00781A43"/>
    <w:rsid w:val="00782EED"/>
    <w:rsid w:val="007838BD"/>
    <w:rsid w:val="00784645"/>
    <w:rsid w:val="0078522F"/>
    <w:rsid w:val="00786872"/>
    <w:rsid w:val="00790521"/>
    <w:rsid w:val="0079239F"/>
    <w:rsid w:val="007925FB"/>
    <w:rsid w:val="00794BA5"/>
    <w:rsid w:val="00797427"/>
    <w:rsid w:val="007A0F1F"/>
    <w:rsid w:val="007A2C24"/>
    <w:rsid w:val="007A48AE"/>
    <w:rsid w:val="007A4D20"/>
    <w:rsid w:val="007A5CA7"/>
    <w:rsid w:val="007A77D0"/>
    <w:rsid w:val="007A7874"/>
    <w:rsid w:val="007B09A5"/>
    <w:rsid w:val="007B2168"/>
    <w:rsid w:val="007B275D"/>
    <w:rsid w:val="007B29B0"/>
    <w:rsid w:val="007B2AB9"/>
    <w:rsid w:val="007B5DDD"/>
    <w:rsid w:val="007C216C"/>
    <w:rsid w:val="007C279D"/>
    <w:rsid w:val="007C2B85"/>
    <w:rsid w:val="007C6006"/>
    <w:rsid w:val="007C673A"/>
    <w:rsid w:val="007C6D4A"/>
    <w:rsid w:val="007C76B2"/>
    <w:rsid w:val="007D0069"/>
    <w:rsid w:val="007D1755"/>
    <w:rsid w:val="007D2EFA"/>
    <w:rsid w:val="007D317B"/>
    <w:rsid w:val="007D475C"/>
    <w:rsid w:val="007D5EAA"/>
    <w:rsid w:val="007D6531"/>
    <w:rsid w:val="007D6C34"/>
    <w:rsid w:val="007D7B82"/>
    <w:rsid w:val="007E18A8"/>
    <w:rsid w:val="007E3553"/>
    <w:rsid w:val="007E3FEC"/>
    <w:rsid w:val="007E4931"/>
    <w:rsid w:val="007E56F8"/>
    <w:rsid w:val="007E5A9E"/>
    <w:rsid w:val="007E6680"/>
    <w:rsid w:val="007F1A55"/>
    <w:rsid w:val="007F4191"/>
    <w:rsid w:val="007F43B0"/>
    <w:rsid w:val="007F4887"/>
    <w:rsid w:val="007F76D4"/>
    <w:rsid w:val="007F77E1"/>
    <w:rsid w:val="0080014F"/>
    <w:rsid w:val="008001F1"/>
    <w:rsid w:val="00800257"/>
    <w:rsid w:val="00800900"/>
    <w:rsid w:val="00800ACE"/>
    <w:rsid w:val="00800B74"/>
    <w:rsid w:val="00801123"/>
    <w:rsid w:val="008072D6"/>
    <w:rsid w:val="00807634"/>
    <w:rsid w:val="00807654"/>
    <w:rsid w:val="00810918"/>
    <w:rsid w:val="008116F4"/>
    <w:rsid w:val="00811FFE"/>
    <w:rsid w:val="00812C5C"/>
    <w:rsid w:val="0081340D"/>
    <w:rsid w:val="00813514"/>
    <w:rsid w:val="00814256"/>
    <w:rsid w:val="0081456D"/>
    <w:rsid w:val="00814BB4"/>
    <w:rsid w:val="008168B4"/>
    <w:rsid w:val="00824410"/>
    <w:rsid w:val="0082568B"/>
    <w:rsid w:val="00830003"/>
    <w:rsid w:val="008320B5"/>
    <w:rsid w:val="0083365F"/>
    <w:rsid w:val="0083456F"/>
    <w:rsid w:val="008364DA"/>
    <w:rsid w:val="00837F4C"/>
    <w:rsid w:val="00840151"/>
    <w:rsid w:val="00843CD4"/>
    <w:rsid w:val="00844B03"/>
    <w:rsid w:val="0084556F"/>
    <w:rsid w:val="00845737"/>
    <w:rsid w:val="00846604"/>
    <w:rsid w:val="00850AFD"/>
    <w:rsid w:val="00850DE5"/>
    <w:rsid w:val="008527A4"/>
    <w:rsid w:val="00852D60"/>
    <w:rsid w:val="00854C13"/>
    <w:rsid w:val="008569A9"/>
    <w:rsid w:val="00856C28"/>
    <w:rsid w:val="00857799"/>
    <w:rsid w:val="00861DB9"/>
    <w:rsid w:val="00862509"/>
    <w:rsid w:val="008627B2"/>
    <w:rsid w:val="00862FFF"/>
    <w:rsid w:val="008657E8"/>
    <w:rsid w:val="008662F9"/>
    <w:rsid w:val="008670AD"/>
    <w:rsid w:val="00867EDD"/>
    <w:rsid w:val="00870F2E"/>
    <w:rsid w:val="00873162"/>
    <w:rsid w:val="00873D51"/>
    <w:rsid w:val="00874020"/>
    <w:rsid w:val="00874141"/>
    <w:rsid w:val="00874694"/>
    <w:rsid w:val="0087472D"/>
    <w:rsid w:val="00876B17"/>
    <w:rsid w:val="00876D93"/>
    <w:rsid w:val="008809B1"/>
    <w:rsid w:val="00881DE0"/>
    <w:rsid w:val="0088214D"/>
    <w:rsid w:val="0088321E"/>
    <w:rsid w:val="00884D1F"/>
    <w:rsid w:val="0088622F"/>
    <w:rsid w:val="008863B4"/>
    <w:rsid w:val="00886470"/>
    <w:rsid w:val="008866A0"/>
    <w:rsid w:val="0088763B"/>
    <w:rsid w:val="008879AA"/>
    <w:rsid w:val="00890E00"/>
    <w:rsid w:val="00891945"/>
    <w:rsid w:val="0089306C"/>
    <w:rsid w:val="00895124"/>
    <w:rsid w:val="00895FDE"/>
    <w:rsid w:val="008974EF"/>
    <w:rsid w:val="008A025B"/>
    <w:rsid w:val="008A0AD1"/>
    <w:rsid w:val="008A4DF2"/>
    <w:rsid w:val="008A500D"/>
    <w:rsid w:val="008A56EC"/>
    <w:rsid w:val="008A6537"/>
    <w:rsid w:val="008B21F1"/>
    <w:rsid w:val="008B3F82"/>
    <w:rsid w:val="008B578E"/>
    <w:rsid w:val="008B654E"/>
    <w:rsid w:val="008C06DE"/>
    <w:rsid w:val="008C22B4"/>
    <w:rsid w:val="008C7BCC"/>
    <w:rsid w:val="008D0868"/>
    <w:rsid w:val="008D0E28"/>
    <w:rsid w:val="008D123D"/>
    <w:rsid w:val="008D1CF0"/>
    <w:rsid w:val="008D2A62"/>
    <w:rsid w:val="008D36A4"/>
    <w:rsid w:val="008D4136"/>
    <w:rsid w:val="008D6227"/>
    <w:rsid w:val="008D6763"/>
    <w:rsid w:val="008D6965"/>
    <w:rsid w:val="008D7C13"/>
    <w:rsid w:val="008E0A1D"/>
    <w:rsid w:val="008E148D"/>
    <w:rsid w:val="008E474C"/>
    <w:rsid w:val="008E5DB9"/>
    <w:rsid w:val="008F0FA2"/>
    <w:rsid w:val="008F25F0"/>
    <w:rsid w:val="008F5EC3"/>
    <w:rsid w:val="00900B00"/>
    <w:rsid w:val="00901E20"/>
    <w:rsid w:val="00902AAB"/>
    <w:rsid w:val="0090565A"/>
    <w:rsid w:val="00906432"/>
    <w:rsid w:val="00907AFF"/>
    <w:rsid w:val="009102BD"/>
    <w:rsid w:val="00910BE5"/>
    <w:rsid w:val="00912E9C"/>
    <w:rsid w:val="00916674"/>
    <w:rsid w:val="00916C16"/>
    <w:rsid w:val="00917947"/>
    <w:rsid w:val="00917BE7"/>
    <w:rsid w:val="00920267"/>
    <w:rsid w:val="009217A8"/>
    <w:rsid w:val="00921C1C"/>
    <w:rsid w:val="00925044"/>
    <w:rsid w:val="00925181"/>
    <w:rsid w:val="00926AB3"/>
    <w:rsid w:val="009273B1"/>
    <w:rsid w:val="00927C92"/>
    <w:rsid w:val="0093015B"/>
    <w:rsid w:val="009316BA"/>
    <w:rsid w:val="00932F96"/>
    <w:rsid w:val="00932FCE"/>
    <w:rsid w:val="0093509E"/>
    <w:rsid w:val="00935105"/>
    <w:rsid w:val="00936571"/>
    <w:rsid w:val="0093660A"/>
    <w:rsid w:val="00940348"/>
    <w:rsid w:val="009409A2"/>
    <w:rsid w:val="00941524"/>
    <w:rsid w:val="00942A25"/>
    <w:rsid w:val="00942E69"/>
    <w:rsid w:val="00945255"/>
    <w:rsid w:val="00945842"/>
    <w:rsid w:val="00950F3E"/>
    <w:rsid w:val="00951000"/>
    <w:rsid w:val="009516B6"/>
    <w:rsid w:val="00954C11"/>
    <w:rsid w:val="00956A09"/>
    <w:rsid w:val="009570E7"/>
    <w:rsid w:val="0096418C"/>
    <w:rsid w:val="00964ED3"/>
    <w:rsid w:val="009653DD"/>
    <w:rsid w:val="00965597"/>
    <w:rsid w:val="0096627F"/>
    <w:rsid w:val="009673A8"/>
    <w:rsid w:val="009673B7"/>
    <w:rsid w:val="00975554"/>
    <w:rsid w:val="00975F7D"/>
    <w:rsid w:val="00977005"/>
    <w:rsid w:val="00977A12"/>
    <w:rsid w:val="00984A24"/>
    <w:rsid w:val="00984B84"/>
    <w:rsid w:val="00985BE3"/>
    <w:rsid w:val="00990449"/>
    <w:rsid w:val="0099239A"/>
    <w:rsid w:val="00993A11"/>
    <w:rsid w:val="00995638"/>
    <w:rsid w:val="009957E5"/>
    <w:rsid w:val="00995A19"/>
    <w:rsid w:val="00995ECB"/>
    <w:rsid w:val="009960F0"/>
    <w:rsid w:val="00996878"/>
    <w:rsid w:val="009A13B4"/>
    <w:rsid w:val="009A1B0C"/>
    <w:rsid w:val="009A238E"/>
    <w:rsid w:val="009A2786"/>
    <w:rsid w:val="009A2876"/>
    <w:rsid w:val="009A2B87"/>
    <w:rsid w:val="009A4813"/>
    <w:rsid w:val="009A4AD4"/>
    <w:rsid w:val="009A4BAC"/>
    <w:rsid w:val="009B00E1"/>
    <w:rsid w:val="009B0C62"/>
    <w:rsid w:val="009B2C81"/>
    <w:rsid w:val="009B4E49"/>
    <w:rsid w:val="009B529C"/>
    <w:rsid w:val="009B6F7E"/>
    <w:rsid w:val="009C085C"/>
    <w:rsid w:val="009C11E1"/>
    <w:rsid w:val="009C22D2"/>
    <w:rsid w:val="009C2B07"/>
    <w:rsid w:val="009C4036"/>
    <w:rsid w:val="009C423E"/>
    <w:rsid w:val="009C440A"/>
    <w:rsid w:val="009C4968"/>
    <w:rsid w:val="009C4D64"/>
    <w:rsid w:val="009C4EB6"/>
    <w:rsid w:val="009D1E84"/>
    <w:rsid w:val="009D34EE"/>
    <w:rsid w:val="009D4CB6"/>
    <w:rsid w:val="009D6CCD"/>
    <w:rsid w:val="009E1EF7"/>
    <w:rsid w:val="009E487B"/>
    <w:rsid w:val="009E7A29"/>
    <w:rsid w:val="009F113E"/>
    <w:rsid w:val="009F1BA2"/>
    <w:rsid w:val="009F4356"/>
    <w:rsid w:val="009F44D2"/>
    <w:rsid w:val="009F4721"/>
    <w:rsid w:val="009F6067"/>
    <w:rsid w:val="009F685D"/>
    <w:rsid w:val="009F73CE"/>
    <w:rsid w:val="00A0137D"/>
    <w:rsid w:val="00A01D4A"/>
    <w:rsid w:val="00A02793"/>
    <w:rsid w:val="00A04463"/>
    <w:rsid w:val="00A0455B"/>
    <w:rsid w:val="00A06B6F"/>
    <w:rsid w:val="00A07B77"/>
    <w:rsid w:val="00A128DF"/>
    <w:rsid w:val="00A1584F"/>
    <w:rsid w:val="00A20D53"/>
    <w:rsid w:val="00A23C4D"/>
    <w:rsid w:val="00A240FC"/>
    <w:rsid w:val="00A24296"/>
    <w:rsid w:val="00A2430B"/>
    <w:rsid w:val="00A256F0"/>
    <w:rsid w:val="00A2699E"/>
    <w:rsid w:val="00A2751F"/>
    <w:rsid w:val="00A3000F"/>
    <w:rsid w:val="00A3167E"/>
    <w:rsid w:val="00A321BE"/>
    <w:rsid w:val="00A32F7C"/>
    <w:rsid w:val="00A33B7C"/>
    <w:rsid w:val="00A351C8"/>
    <w:rsid w:val="00A36257"/>
    <w:rsid w:val="00A4128A"/>
    <w:rsid w:val="00A42BD2"/>
    <w:rsid w:val="00A42C8A"/>
    <w:rsid w:val="00A42EEC"/>
    <w:rsid w:val="00A4313A"/>
    <w:rsid w:val="00A455C3"/>
    <w:rsid w:val="00A51A3E"/>
    <w:rsid w:val="00A51E98"/>
    <w:rsid w:val="00A521C1"/>
    <w:rsid w:val="00A55FAA"/>
    <w:rsid w:val="00A5688F"/>
    <w:rsid w:val="00A60065"/>
    <w:rsid w:val="00A61C05"/>
    <w:rsid w:val="00A62008"/>
    <w:rsid w:val="00A633A3"/>
    <w:rsid w:val="00A70928"/>
    <w:rsid w:val="00A70D37"/>
    <w:rsid w:val="00A71B46"/>
    <w:rsid w:val="00A7400F"/>
    <w:rsid w:val="00A74F1C"/>
    <w:rsid w:val="00A7686B"/>
    <w:rsid w:val="00A76B1C"/>
    <w:rsid w:val="00A8002C"/>
    <w:rsid w:val="00A812D5"/>
    <w:rsid w:val="00A81CD5"/>
    <w:rsid w:val="00A83CCE"/>
    <w:rsid w:val="00A90E53"/>
    <w:rsid w:val="00A9446A"/>
    <w:rsid w:val="00A95021"/>
    <w:rsid w:val="00A971F4"/>
    <w:rsid w:val="00AA1BDD"/>
    <w:rsid w:val="00AA20F9"/>
    <w:rsid w:val="00AA254E"/>
    <w:rsid w:val="00AA4846"/>
    <w:rsid w:val="00AA765D"/>
    <w:rsid w:val="00AA7871"/>
    <w:rsid w:val="00AA7C32"/>
    <w:rsid w:val="00AB000F"/>
    <w:rsid w:val="00AB0160"/>
    <w:rsid w:val="00AB0955"/>
    <w:rsid w:val="00AB1728"/>
    <w:rsid w:val="00AB1C96"/>
    <w:rsid w:val="00AB3E85"/>
    <w:rsid w:val="00AB3E87"/>
    <w:rsid w:val="00AC1721"/>
    <w:rsid w:val="00AC478F"/>
    <w:rsid w:val="00AC661C"/>
    <w:rsid w:val="00AC6AA5"/>
    <w:rsid w:val="00AC6D9C"/>
    <w:rsid w:val="00AC7914"/>
    <w:rsid w:val="00AC79F3"/>
    <w:rsid w:val="00AC7FE4"/>
    <w:rsid w:val="00AD17FD"/>
    <w:rsid w:val="00AD39F4"/>
    <w:rsid w:val="00AD6EEE"/>
    <w:rsid w:val="00AE5228"/>
    <w:rsid w:val="00AE610C"/>
    <w:rsid w:val="00AF03B9"/>
    <w:rsid w:val="00AF2B49"/>
    <w:rsid w:val="00AF3FBD"/>
    <w:rsid w:val="00AF5082"/>
    <w:rsid w:val="00AF6AB8"/>
    <w:rsid w:val="00B03061"/>
    <w:rsid w:val="00B04397"/>
    <w:rsid w:val="00B11C69"/>
    <w:rsid w:val="00B11EFF"/>
    <w:rsid w:val="00B146AA"/>
    <w:rsid w:val="00B166F4"/>
    <w:rsid w:val="00B20E86"/>
    <w:rsid w:val="00B21ADC"/>
    <w:rsid w:val="00B22FBF"/>
    <w:rsid w:val="00B231C8"/>
    <w:rsid w:val="00B23321"/>
    <w:rsid w:val="00B25797"/>
    <w:rsid w:val="00B2611E"/>
    <w:rsid w:val="00B31FC5"/>
    <w:rsid w:val="00B32CCD"/>
    <w:rsid w:val="00B32E90"/>
    <w:rsid w:val="00B334A0"/>
    <w:rsid w:val="00B33941"/>
    <w:rsid w:val="00B357FE"/>
    <w:rsid w:val="00B35E8C"/>
    <w:rsid w:val="00B36A71"/>
    <w:rsid w:val="00B36ECB"/>
    <w:rsid w:val="00B42B55"/>
    <w:rsid w:val="00B43BAD"/>
    <w:rsid w:val="00B44E7C"/>
    <w:rsid w:val="00B467AA"/>
    <w:rsid w:val="00B47BB4"/>
    <w:rsid w:val="00B51A50"/>
    <w:rsid w:val="00B51EFD"/>
    <w:rsid w:val="00B528C8"/>
    <w:rsid w:val="00B53D40"/>
    <w:rsid w:val="00B55859"/>
    <w:rsid w:val="00B57B68"/>
    <w:rsid w:val="00B60A44"/>
    <w:rsid w:val="00B60EE8"/>
    <w:rsid w:val="00B62372"/>
    <w:rsid w:val="00B64470"/>
    <w:rsid w:val="00B66A34"/>
    <w:rsid w:val="00B66DBF"/>
    <w:rsid w:val="00B71707"/>
    <w:rsid w:val="00B7202E"/>
    <w:rsid w:val="00B73395"/>
    <w:rsid w:val="00B73F59"/>
    <w:rsid w:val="00B75333"/>
    <w:rsid w:val="00B76027"/>
    <w:rsid w:val="00B76F9F"/>
    <w:rsid w:val="00B772B7"/>
    <w:rsid w:val="00B77D29"/>
    <w:rsid w:val="00B85FAA"/>
    <w:rsid w:val="00B86F1B"/>
    <w:rsid w:val="00B87B0B"/>
    <w:rsid w:val="00B90693"/>
    <w:rsid w:val="00B90CAF"/>
    <w:rsid w:val="00B9294E"/>
    <w:rsid w:val="00B9339B"/>
    <w:rsid w:val="00B93EF4"/>
    <w:rsid w:val="00B947AC"/>
    <w:rsid w:val="00B96776"/>
    <w:rsid w:val="00B975E3"/>
    <w:rsid w:val="00B977EC"/>
    <w:rsid w:val="00BA1E14"/>
    <w:rsid w:val="00BA2052"/>
    <w:rsid w:val="00BA3741"/>
    <w:rsid w:val="00BA5DB0"/>
    <w:rsid w:val="00BA5E3A"/>
    <w:rsid w:val="00BA6316"/>
    <w:rsid w:val="00BA6D16"/>
    <w:rsid w:val="00BB0C13"/>
    <w:rsid w:val="00BB0FC3"/>
    <w:rsid w:val="00BB2022"/>
    <w:rsid w:val="00BB2DC8"/>
    <w:rsid w:val="00BB43B1"/>
    <w:rsid w:val="00BB43EF"/>
    <w:rsid w:val="00BB53C8"/>
    <w:rsid w:val="00BC03D6"/>
    <w:rsid w:val="00BC0706"/>
    <w:rsid w:val="00BC07EF"/>
    <w:rsid w:val="00BC1293"/>
    <w:rsid w:val="00BC43CA"/>
    <w:rsid w:val="00BC6C5A"/>
    <w:rsid w:val="00BD2D13"/>
    <w:rsid w:val="00BD3969"/>
    <w:rsid w:val="00BD451C"/>
    <w:rsid w:val="00BD4E47"/>
    <w:rsid w:val="00BD5E01"/>
    <w:rsid w:val="00BD78BA"/>
    <w:rsid w:val="00BD7B7D"/>
    <w:rsid w:val="00BE4FA1"/>
    <w:rsid w:val="00BE53A3"/>
    <w:rsid w:val="00BE6FCB"/>
    <w:rsid w:val="00BE79DF"/>
    <w:rsid w:val="00BE7E5E"/>
    <w:rsid w:val="00BF113F"/>
    <w:rsid w:val="00BF3AE6"/>
    <w:rsid w:val="00BF3C9C"/>
    <w:rsid w:val="00BF42A5"/>
    <w:rsid w:val="00BF4D99"/>
    <w:rsid w:val="00BF7DBC"/>
    <w:rsid w:val="00C00C50"/>
    <w:rsid w:val="00C035EE"/>
    <w:rsid w:val="00C0614E"/>
    <w:rsid w:val="00C1188C"/>
    <w:rsid w:val="00C11F98"/>
    <w:rsid w:val="00C1390D"/>
    <w:rsid w:val="00C1408E"/>
    <w:rsid w:val="00C17309"/>
    <w:rsid w:val="00C177F7"/>
    <w:rsid w:val="00C179CA"/>
    <w:rsid w:val="00C17D12"/>
    <w:rsid w:val="00C2107C"/>
    <w:rsid w:val="00C23C0E"/>
    <w:rsid w:val="00C24E2A"/>
    <w:rsid w:val="00C25A00"/>
    <w:rsid w:val="00C25E26"/>
    <w:rsid w:val="00C33D92"/>
    <w:rsid w:val="00C359A1"/>
    <w:rsid w:val="00C37D4E"/>
    <w:rsid w:val="00C37E1B"/>
    <w:rsid w:val="00C41A23"/>
    <w:rsid w:val="00C449C6"/>
    <w:rsid w:val="00C4513E"/>
    <w:rsid w:val="00C46512"/>
    <w:rsid w:val="00C4697F"/>
    <w:rsid w:val="00C52765"/>
    <w:rsid w:val="00C52F7B"/>
    <w:rsid w:val="00C53FC7"/>
    <w:rsid w:val="00C544E1"/>
    <w:rsid w:val="00C545E0"/>
    <w:rsid w:val="00C5497D"/>
    <w:rsid w:val="00C60475"/>
    <w:rsid w:val="00C6056E"/>
    <w:rsid w:val="00C63B2E"/>
    <w:rsid w:val="00C664DE"/>
    <w:rsid w:val="00C73D1F"/>
    <w:rsid w:val="00C74FA8"/>
    <w:rsid w:val="00C77744"/>
    <w:rsid w:val="00C777E1"/>
    <w:rsid w:val="00C77ACC"/>
    <w:rsid w:val="00C82C41"/>
    <w:rsid w:val="00C83252"/>
    <w:rsid w:val="00C844D7"/>
    <w:rsid w:val="00C87260"/>
    <w:rsid w:val="00C87704"/>
    <w:rsid w:val="00C90AFC"/>
    <w:rsid w:val="00C90D08"/>
    <w:rsid w:val="00C91C9F"/>
    <w:rsid w:val="00C92940"/>
    <w:rsid w:val="00C93C58"/>
    <w:rsid w:val="00C944DB"/>
    <w:rsid w:val="00C94A6F"/>
    <w:rsid w:val="00C95B26"/>
    <w:rsid w:val="00C97CE8"/>
    <w:rsid w:val="00CA0AA7"/>
    <w:rsid w:val="00CA12E9"/>
    <w:rsid w:val="00CA1920"/>
    <w:rsid w:val="00CA315F"/>
    <w:rsid w:val="00CA5FC8"/>
    <w:rsid w:val="00CB2E14"/>
    <w:rsid w:val="00CB34C6"/>
    <w:rsid w:val="00CB6FD5"/>
    <w:rsid w:val="00CC5351"/>
    <w:rsid w:val="00CC5D22"/>
    <w:rsid w:val="00CD1BFC"/>
    <w:rsid w:val="00CD1D8A"/>
    <w:rsid w:val="00CD1DDC"/>
    <w:rsid w:val="00CD275A"/>
    <w:rsid w:val="00CD53FF"/>
    <w:rsid w:val="00CD6F6E"/>
    <w:rsid w:val="00CE1166"/>
    <w:rsid w:val="00CE45A3"/>
    <w:rsid w:val="00CE6275"/>
    <w:rsid w:val="00CE6D73"/>
    <w:rsid w:val="00CE79A6"/>
    <w:rsid w:val="00CF3572"/>
    <w:rsid w:val="00CF548F"/>
    <w:rsid w:val="00CF5CA9"/>
    <w:rsid w:val="00CF5E69"/>
    <w:rsid w:val="00CF6FE4"/>
    <w:rsid w:val="00CF784F"/>
    <w:rsid w:val="00CF7B13"/>
    <w:rsid w:val="00D0048E"/>
    <w:rsid w:val="00D01C0A"/>
    <w:rsid w:val="00D01CF6"/>
    <w:rsid w:val="00D01F41"/>
    <w:rsid w:val="00D031D3"/>
    <w:rsid w:val="00D04E17"/>
    <w:rsid w:val="00D05025"/>
    <w:rsid w:val="00D06145"/>
    <w:rsid w:val="00D1045B"/>
    <w:rsid w:val="00D10573"/>
    <w:rsid w:val="00D13EF2"/>
    <w:rsid w:val="00D14AA2"/>
    <w:rsid w:val="00D14E52"/>
    <w:rsid w:val="00D15CBC"/>
    <w:rsid w:val="00D160AD"/>
    <w:rsid w:val="00D17AB0"/>
    <w:rsid w:val="00D2329E"/>
    <w:rsid w:val="00D232E7"/>
    <w:rsid w:val="00D23528"/>
    <w:rsid w:val="00D24B5A"/>
    <w:rsid w:val="00D24EF9"/>
    <w:rsid w:val="00D26BF5"/>
    <w:rsid w:val="00D27C65"/>
    <w:rsid w:val="00D27FF6"/>
    <w:rsid w:val="00D31276"/>
    <w:rsid w:val="00D33A96"/>
    <w:rsid w:val="00D34CB9"/>
    <w:rsid w:val="00D34F3A"/>
    <w:rsid w:val="00D404F6"/>
    <w:rsid w:val="00D407BF"/>
    <w:rsid w:val="00D4215E"/>
    <w:rsid w:val="00D42298"/>
    <w:rsid w:val="00D42300"/>
    <w:rsid w:val="00D423F9"/>
    <w:rsid w:val="00D425BC"/>
    <w:rsid w:val="00D42A41"/>
    <w:rsid w:val="00D43A8C"/>
    <w:rsid w:val="00D46DC5"/>
    <w:rsid w:val="00D51977"/>
    <w:rsid w:val="00D539E4"/>
    <w:rsid w:val="00D577C3"/>
    <w:rsid w:val="00D6058A"/>
    <w:rsid w:val="00D60BBC"/>
    <w:rsid w:val="00D6148C"/>
    <w:rsid w:val="00D65DED"/>
    <w:rsid w:val="00D6677C"/>
    <w:rsid w:val="00D6698C"/>
    <w:rsid w:val="00D67E34"/>
    <w:rsid w:val="00D70C1D"/>
    <w:rsid w:val="00D72872"/>
    <w:rsid w:val="00D72B41"/>
    <w:rsid w:val="00D74FE9"/>
    <w:rsid w:val="00D763C2"/>
    <w:rsid w:val="00D764EC"/>
    <w:rsid w:val="00D770CE"/>
    <w:rsid w:val="00D81EDB"/>
    <w:rsid w:val="00D82085"/>
    <w:rsid w:val="00D832A1"/>
    <w:rsid w:val="00D87166"/>
    <w:rsid w:val="00D919F3"/>
    <w:rsid w:val="00D9435B"/>
    <w:rsid w:val="00D94A01"/>
    <w:rsid w:val="00D95420"/>
    <w:rsid w:val="00D96122"/>
    <w:rsid w:val="00D961FE"/>
    <w:rsid w:val="00D9644F"/>
    <w:rsid w:val="00D97927"/>
    <w:rsid w:val="00D97B49"/>
    <w:rsid w:val="00DA2659"/>
    <w:rsid w:val="00DA4889"/>
    <w:rsid w:val="00DA6111"/>
    <w:rsid w:val="00DA62A8"/>
    <w:rsid w:val="00DA6F02"/>
    <w:rsid w:val="00DA75FD"/>
    <w:rsid w:val="00DB4F25"/>
    <w:rsid w:val="00DB4F7F"/>
    <w:rsid w:val="00DB75A4"/>
    <w:rsid w:val="00DC279F"/>
    <w:rsid w:val="00DC3471"/>
    <w:rsid w:val="00DC4CF2"/>
    <w:rsid w:val="00DD114F"/>
    <w:rsid w:val="00DD1885"/>
    <w:rsid w:val="00DD56EA"/>
    <w:rsid w:val="00DD5839"/>
    <w:rsid w:val="00DE10FB"/>
    <w:rsid w:val="00DE299F"/>
    <w:rsid w:val="00DE2E70"/>
    <w:rsid w:val="00DE598E"/>
    <w:rsid w:val="00DE5DE7"/>
    <w:rsid w:val="00DE6538"/>
    <w:rsid w:val="00DE7FDC"/>
    <w:rsid w:val="00DF2237"/>
    <w:rsid w:val="00DF325C"/>
    <w:rsid w:val="00DF42FB"/>
    <w:rsid w:val="00DF5BE6"/>
    <w:rsid w:val="00DF5D5D"/>
    <w:rsid w:val="00DF6E9A"/>
    <w:rsid w:val="00E000BB"/>
    <w:rsid w:val="00E00BE6"/>
    <w:rsid w:val="00E00D97"/>
    <w:rsid w:val="00E0154A"/>
    <w:rsid w:val="00E015D1"/>
    <w:rsid w:val="00E0176E"/>
    <w:rsid w:val="00E02072"/>
    <w:rsid w:val="00E0210E"/>
    <w:rsid w:val="00E03598"/>
    <w:rsid w:val="00E03A41"/>
    <w:rsid w:val="00E03A50"/>
    <w:rsid w:val="00E04AE9"/>
    <w:rsid w:val="00E10218"/>
    <w:rsid w:val="00E1221C"/>
    <w:rsid w:val="00E12DC1"/>
    <w:rsid w:val="00E13111"/>
    <w:rsid w:val="00E142A0"/>
    <w:rsid w:val="00E14A5B"/>
    <w:rsid w:val="00E20DA2"/>
    <w:rsid w:val="00E2308C"/>
    <w:rsid w:val="00E2799A"/>
    <w:rsid w:val="00E322D1"/>
    <w:rsid w:val="00E330E8"/>
    <w:rsid w:val="00E355B9"/>
    <w:rsid w:val="00E35E2E"/>
    <w:rsid w:val="00E3710A"/>
    <w:rsid w:val="00E40959"/>
    <w:rsid w:val="00E41C83"/>
    <w:rsid w:val="00E435E8"/>
    <w:rsid w:val="00E46082"/>
    <w:rsid w:val="00E4638E"/>
    <w:rsid w:val="00E465B8"/>
    <w:rsid w:val="00E47A6B"/>
    <w:rsid w:val="00E50912"/>
    <w:rsid w:val="00E520FF"/>
    <w:rsid w:val="00E52FAD"/>
    <w:rsid w:val="00E53175"/>
    <w:rsid w:val="00E53725"/>
    <w:rsid w:val="00E56593"/>
    <w:rsid w:val="00E57F83"/>
    <w:rsid w:val="00E630DD"/>
    <w:rsid w:val="00E66385"/>
    <w:rsid w:val="00E67EA6"/>
    <w:rsid w:val="00E73799"/>
    <w:rsid w:val="00E741A9"/>
    <w:rsid w:val="00E76E1B"/>
    <w:rsid w:val="00E7755E"/>
    <w:rsid w:val="00E82A40"/>
    <w:rsid w:val="00E8485A"/>
    <w:rsid w:val="00E84BA2"/>
    <w:rsid w:val="00E8686F"/>
    <w:rsid w:val="00E87BE8"/>
    <w:rsid w:val="00E9117D"/>
    <w:rsid w:val="00E9163A"/>
    <w:rsid w:val="00EA2302"/>
    <w:rsid w:val="00EA44BF"/>
    <w:rsid w:val="00EA7477"/>
    <w:rsid w:val="00EB1D94"/>
    <w:rsid w:val="00EB2A33"/>
    <w:rsid w:val="00EB4C8F"/>
    <w:rsid w:val="00EB6848"/>
    <w:rsid w:val="00EC1869"/>
    <w:rsid w:val="00EC21F8"/>
    <w:rsid w:val="00EC2818"/>
    <w:rsid w:val="00EC2ADA"/>
    <w:rsid w:val="00EC2DA0"/>
    <w:rsid w:val="00EC3E23"/>
    <w:rsid w:val="00EC45DF"/>
    <w:rsid w:val="00EC463F"/>
    <w:rsid w:val="00EC5339"/>
    <w:rsid w:val="00EC657E"/>
    <w:rsid w:val="00EC6B35"/>
    <w:rsid w:val="00ED1028"/>
    <w:rsid w:val="00ED6B24"/>
    <w:rsid w:val="00ED7A36"/>
    <w:rsid w:val="00EE0D5E"/>
    <w:rsid w:val="00EE4812"/>
    <w:rsid w:val="00EE49D0"/>
    <w:rsid w:val="00EE5224"/>
    <w:rsid w:val="00EE5248"/>
    <w:rsid w:val="00EE6339"/>
    <w:rsid w:val="00EE6A0D"/>
    <w:rsid w:val="00EE6ED4"/>
    <w:rsid w:val="00EF299A"/>
    <w:rsid w:val="00EF2B26"/>
    <w:rsid w:val="00EF3C2A"/>
    <w:rsid w:val="00EF4178"/>
    <w:rsid w:val="00EF64C3"/>
    <w:rsid w:val="00F00646"/>
    <w:rsid w:val="00F00918"/>
    <w:rsid w:val="00F00C6D"/>
    <w:rsid w:val="00F00E21"/>
    <w:rsid w:val="00F0132A"/>
    <w:rsid w:val="00F035B9"/>
    <w:rsid w:val="00F03E1C"/>
    <w:rsid w:val="00F043CB"/>
    <w:rsid w:val="00F05467"/>
    <w:rsid w:val="00F12F92"/>
    <w:rsid w:val="00F17CB8"/>
    <w:rsid w:val="00F20431"/>
    <w:rsid w:val="00F2066F"/>
    <w:rsid w:val="00F21250"/>
    <w:rsid w:val="00F2348A"/>
    <w:rsid w:val="00F25FDF"/>
    <w:rsid w:val="00F26DA8"/>
    <w:rsid w:val="00F27DD0"/>
    <w:rsid w:val="00F355FF"/>
    <w:rsid w:val="00F36684"/>
    <w:rsid w:val="00F371C3"/>
    <w:rsid w:val="00F3749D"/>
    <w:rsid w:val="00F410AC"/>
    <w:rsid w:val="00F445F1"/>
    <w:rsid w:val="00F47A5C"/>
    <w:rsid w:val="00F47D53"/>
    <w:rsid w:val="00F47F31"/>
    <w:rsid w:val="00F514C0"/>
    <w:rsid w:val="00F51BC4"/>
    <w:rsid w:val="00F52670"/>
    <w:rsid w:val="00F549C9"/>
    <w:rsid w:val="00F54DC6"/>
    <w:rsid w:val="00F551CB"/>
    <w:rsid w:val="00F60C4F"/>
    <w:rsid w:val="00F61C7E"/>
    <w:rsid w:val="00F63FAE"/>
    <w:rsid w:val="00F64BD2"/>
    <w:rsid w:val="00F64E34"/>
    <w:rsid w:val="00F6635D"/>
    <w:rsid w:val="00F66985"/>
    <w:rsid w:val="00F67042"/>
    <w:rsid w:val="00F670FD"/>
    <w:rsid w:val="00F71EB8"/>
    <w:rsid w:val="00F7245C"/>
    <w:rsid w:val="00F72F5F"/>
    <w:rsid w:val="00F754E2"/>
    <w:rsid w:val="00F75C21"/>
    <w:rsid w:val="00F77601"/>
    <w:rsid w:val="00F77CEA"/>
    <w:rsid w:val="00F77D0E"/>
    <w:rsid w:val="00F81BBE"/>
    <w:rsid w:val="00F81BF5"/>
    <w:rsid w:val="00F85832"/>
    <w:rsid w:val="00F8671C"/>
    <w:rsid w:val="00F86BFA"/>
    <w:rsid w:val="00F920AD"/>
    <w:rsid w:val="00F92228"/>
    <w:rsid w:val="00F95658"/>
    <w:rsid w:val="00F956EB"/>
    <w:rsid w:val="00F964A4"/>
    <w:rsid w:val="00F969A9"/>
    <w:rsid w:val="00FA02FC"/>
    <w:rsid w:val="00FA0A7C"/>
    <w:rsid w:val="00FA0BD6"/>
    <w:rsid w:val="00FA0FF7"/>
    <w:rsid w:val="00FA1089"/>
    <w:rsid w:val="00FA2183"/>
    <w:rsid w:val="00FA4158"/>
    <w:rsid w:val="00FA6B97"/>
    <w:rsid w:val="00FA7966"/>
    <w:rsid w:val="00FB1401"/>
    <w:rsid w:val="00FB19BE"/>
    <w:rsid w:val="00FB4696"/>
    <w:rsid w:val="00FB5FE8"/>
    <w:rsid w:val="00FB654D"/>
    <w:rsid w:val="00FB7056"/>
    <w:rsid w:val="00FC03FE"/>
    <w:rsid w:val="00FC1734"/>
    <w:rsid w:val="00FC19A4"/>
    <w:rsid w:val="00FC2374"/>
    <w:rsid w:val="00FC38B2"/>
    <w:rsid w:val="00FC5BA1"/>
    <w:rsid w:val="00FC69F7"/>
    <w:rsid w:val="00FC6F38"/>
    <w:rsid w:val="00FD01D1"/>
    <w:rsid w:val="00FD1465"/>
    <w:rsid w:val="00FD19F7"/>
    <w:rsid w:val="00FD34BD"/>
    <w:rsid w:val="00FD5380"/>
    <w:rsid w:val="00FD6B08"/>
    <w:rsid w:val="00FE0883"/>
    <w:rsid w:val="00FE1827"/>
    <w:rsid w:val="00FE24DA"/>
    <w:rsid w:val="00FE339F"/>
    <w:rsid w:val="00FE4D03"/>
    <w:rsid w:val="00FE6006"/>
    <w:rsid w:val="00FF1998"/>
    <w:rsid w:val="00FF398B"/>
    <w:rsid w:val="00FF6224"/>
    <w:rsid w:val="00FF7AB7"/>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29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E481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A4128A"/>
    <w:rPr>
      <w:color w:val="0000FF"/>
      <w:u w:val="single"/>
    </w:rPr>
  </w:style>
  <w:style w:type="character" w:customStyle="1" w:styleId="a7">
    <w:name w:val="Абзац списка Знак"/>
    <w:link w:val="a6"/>
    <w:uiPriority w:val="34"/>
    <w:rsid w:val="00F72F5F"/>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1B21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autoRedefine/>
    <w:uiPriority w:val="39"/>
    <w:unhideWhenUsed/>
    <w:rsid w:val="00167221"/>
    <w:pPr>
      <w:spacing w:after="100"/>
    </w:pPr>
  </w:style>
  <w:style w:type="character" w:customStyle="1" w:styleId="10">
    <w:name w:val="Заголовок 1 Знак"/>
    <w:basedOn w:val="a0"/>
    <w:link w:val="1"/>
    <w:uiPriority w:val="9"/>
    <w:rsid w:val="00EE4812"/>
    <w:rPr>
      <w:rFonts w:asciiTheme="majorHAnsi" w:eastAsiaTheme="majorEastAsia" w:hAnsiTheme="majorHAnsi" w:cstheme="majorBidi"/>
      <w:color w:val="365F91" w:themeColor="accent1" w:themeShade="BF"/>
      <w:sz w:val="32"/>
      <w:szCs w:val="32"/>
      <w:lang w:eastAsia="ru-RU"/>
    </w:rPr>
  </w:style>
  <w:style w:type="paragraph" w:styleId="af5">
    <w:name w:val="TOC Heading"/>
    <w:basedOn w:val="1"/>
    <w:next w:val="a"/>
    <w:uiPriority w:val="39"/>
    <w:unhideWhenUsed/>
    <w:qFormat/>
    <w:rsid w:val="00EE4812"/>
    <w:pPr>
      <w:widowControl/>
      <w:autoSpaceDE/>
      <w:autoSpaceDN/>
      <w:adjustRightInd/>
      <w:spacing w:line="259" w:lineRule="auto"/>
      <w:outlineLvl w:val="9"/>
    </w:pPr>
  </w:style>
  <w:style w:type="character" w:customStyle="1" w:styleId="UnresolvedMention">
    <w:name w:val="Unresolved Mention"/>
    <w:basedOn w:val="a0"/>
    <w:uiPriority w:val="99"/>
    <w:semiHidden/>
    <w:unhideWhenUsed/>
    <w:rsid w:val="00505146"/>
    <w:rPr>
      <w:color w:val="605E5C"/>
      <w:shd w:val="clear" w:color="auto" w:fill="E1DFDD"/>
    </w:rPr>
  </w:style>
  <w:style w:type="character" w:styleId="af6">
    <w:name w:val="annotation reference"/>
    <w:basedOn w:val="a0"/>
    <w:uiPriority w:val="99"/>
    <w:semiHidden/>
    <w:unhideWhenUsed/>
    <w:rsid w:val="00BA3741"/>
    <w:rPr>
      <w:sz w:val="16"/>
      <w:szCs w:val="16"/>
    </w:rPr>
  </w:style>
  <w:style w:type="paragraph" w:styleId="af7">
    <w:name w:val="annotation text"/>
    <w:basedOn w:val="a"/>
    <w:link w:val="af8"/>
    <w:uiPriority w:val="99"/>
    <w:semiHidden/>
    <w:unhideWhenUsed/>
    <w:rsid w:val="00BA3741"/>
  </w:style>
  <w:style w:type="character" w:customStyle="1" w:styleId="af8">
    <w:name w:val="Текст примечания Знак"/>
    <w:basedOn w:val="a0"/>
    <w:link w:val="af7"/>
    <w:uiPriority w:val="99"/>
    <w:semiHidden/>
    <w:rsid w:val="00BA3741"/>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BA3741"/>
    <w:rPr>
      <w:b/>
      <w:bCs/>
    </w:rPr>
  </w:style>
  <w:style w:type="character" w:customStyle="1" w:styleId="afa">
    <w:name w:val="Тема примечания Знак"/>
    <w:basedOn w:val="af8"/>
    <w:link w:val="af9"/>
    <w:uiPriority w:val="99"/>
    <w:semiHidden/>
    <w:rsid w:val="00BA3741"/>
    <w:rPr>
      <w:rFonts w:ascii="Times New Roman" w:eastAsia="Times New Roman" w:hAnsi="Times New Roman" w:cs="Times New Roman"/>
      <w:b/>
      <w:bCs/>
      <w:sz w:val="20"/>
      <w:szCs w:val="20"/>
      <w:lang w:eastAsia="ru-RU"/>
    </w:rPr>
  </w:style>
  <w:style w:type="character" w:styleId="afb">
    <w:name w:val="FollowedHyperlink"/>
    <w:basedOn w:val="a0"/>
    <w:uiPriority w:val="99"/>
    <w:semiHidden/>
    <w:unhideWhenUsed/>
    <w:rsid w:val="00577B7E"/>
    <w:rPr>
      <w:color w:val="800080" w:themeColor="followedHyperlink"/>
      <w:u w:val="single"/>
    </w:rPr>
  </w:style>
  <w:style w:type="paragraph" w:customStyle="1" w:styleId="Default">
    <w:name w:val="Default"/>
    <w:rsid w:val="00F2043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483606">
      <w:bodyDiv w:val="1"/>
      <w:marLeft w:val="0"/>
      <w:marRight w:val="0"/>
      <w:marTop w:val="0"/>
      <w:marBottom w:val="0"/>
      <w:divBdr>
        <w:top w:val="none" w:sz="0" w:space="0" w:color="auto"/>
        <w:left w:val="none" w:sz="0" w:space="0" w:color="auto"/>
        <w:bottom w:val="none" w:sz="0" w:space="0" w:color="auto"/>
        <w:right w:val="none" w:sz="0" w:space="0" w:color="auto"/>
      </w:divBdr>
    </w:div>
    <w:div w:id="399790956">
      <w:bodyDiv w:val="1"/>
      <w:marLeft w:val="0"/>
      <w:marRight w:val="0"/>
      <w:marTop w:val="0"/>
      <w:marBottom w:val="0"/>
      <w:divBdr>
        <w:top w:val="none" w:sz="0" w:space="0" w:color="auto"/>
        <w:left w:val="none" w:sz="0" w:space="0" w:color="auto"/>
        <w:bottom w:val="none" w:sz="0" w:space="0" w:color="auto"/>
        <w:right w:val="none" w:sz="0" w:space="0" w:color="auto"/>
      </w:divBdr>
    </w:div>
    <w:div w:id="410591309">
      <w:bodyDiv w:val="1"/>
      <w:marLeft w:val="0"/>
      <w:marRight w:val="0"/>
      <w:marTop w:val="0"/>
      <w:marBottom w:val="0"/>
      <w:divBdr>
        <w:top w:val="none" w:sz="0" w:space="0" w:color="auto"/>
        <w:left w:val="none" w:sz="0" w:space="0" w:color="auto"/>
        <w:bottom w:val="none" w:sz="0" w:space="0" w:color="auto"/>
        <w:right w:val="none" w:sz="0" w:space="0" w:color="auto"/>
      </w:divBdr>
    </w:div>
    <w:div w:id="427968959">
      <w:bodyDiv w:val="1"/>
      <w:marLeft w:val="0"/>
      <w:marRight w:val="0"/>
      <w:marTop w:val="0"/>
      <w:marBottom w:val="0"/>
      <w:divBdr>
        <w:top w:val="none" w:sz="0" w:space="0" w:color="auto"/>
        <w:left w:val="none" w:sz="0" w:space="0" w:color="auto"/>
        <w:bottom w:val="none" w:sz="0" w:space="0" w:color="auto"/>
        <w:right w:val="none" w:sz="0" w:space="0" w:color="auto"/>
      </w:divBdr>
    </w:div>
    <w:div w:id="529799515">
      <w:bodyDiv w:val="1"/>
      <w:marLeft w:val="0"/>
      <w:marRight w:val="0"/>
      <w:marTop w:val="0"/>
      <w:marBottom w:val="0"/>
      <w:divBdr>
        <w:top w:val="none" w:sz="0" w:space="0" w:color="auto"/>
        <w:left w:val="none" w:sz="0" w:space="0" w:color="auto"/>
        <w:bottom w:val="none" w:sz="0" w:space="0" w:color="auto"/>
        <w:right w:val="none" w:sz="0" w:space="0" w:color="auto"/>
      </w:divBdr>
    </w:div>
    <w:div w:id="580069225">
      <w:bodyDiv w:val="1"/>
      <w:marLeft w:val="0"/>
      <w:marRight w:val="0"/>
      <w:marTop w:val="0"/>
      <w:marBottom w:val="0"/>
      <w:divBdr>
        <w:top w:val="none" w:sz="0" w:space="0" w:color="auto"/>
        <w:left w:val="none" w:sz="0" w:space="0" w:color="auto"/>
        <w:bottom w:val="none" w:sz="0" w:space="0" w:color="auto"/>
        <w:right w:val="none" w:sz="0" w:space="0" w:color="auto"/>
      </w:divBdr>
    </w:div>
    <w:div w:id="597442234">
      <w:bodyDiv w:val="1"/>
      <w:marLeft w:val="0"/>
      <w:marRight w:val="0"/>
      <w:marTop w:val="0"/>
      <w:marBottom w:val="0"/>
      <w:divBdr>
        <w:top w:val="none" w:sz="0" w:space="0" w:color="auto"/>
        <w:left w:val="none" w:sz="0" w:space="0" w:color="auto"/>
        <w:bottom w:val="none" w:sz="0" w:space="0" w:color="auto"/>
        <w:right w:val="none" w:sz="0" w:space="0" w:color="auto"/>
      </w:divBdr>
    </w:div>
    <w:div w:id="958489845">
      <w:bodyDiv w:val="1"/>
      <w:marLeft w:val="0"/>
      <w:marRight w:val="0"/>
      <w:marTop w:val="0"/>
      <w:marBottom w:val="0"/>
      <w:divBdr>
        <w:top w:val="none" w:sz="0" w:space="0" w:color="auto"/>
        <w:left w:val="none" w:sz="0" w:space="0" w:color="auto"/>
        <w:bottom w:val="none" w:sz="0" w:space="0" w:color="auto"/>
        <w:right w:val="none" w:sz="0" w:space="0" w:color="auto"/>
      </w:divBdr>
    </w:div>
    <w:div w:id="1465123868">
      <w:bodyDiv w:val="1"/>
      <w:marLeft w:val="0"/>
      <w:marRight w:val="0"/>
      <w:marTop w:val="0"/>
      <w:marBottom w:val="0"/>
      <w:divBdr>
        <w:top w:val="none" w:sz="0" w:space="0" w:color="auto"/>
        <w:left w:val="none" w:sz="0" w:space="0" w:color="auto"/>
        <w:bottom w:val="none" w:sz="0" w:space="0" w:color="auto"/>
        <w:right w:val="none" w:sz="0" w:space="0" w:color="auto"/>
      </w:divBdr>
    </w:div>
    <w:div w:id="1467116456">
      <w:bodyDiv w:val="1"/>
      <w:marLeft w:val="0"/>
      <w:marRight w:val="0"/>
      <w:marTop w:val="0"/>
      <w:marBottom w:val="0"/>
      <w:divBdr>
        <w:top w:val="none" w:sz="0" w:space="0" w:color="auto"/>
        <w:left w:val="none" w:sz="0" w:space="0" w:color="auto"/>
        <w:bottom w:val="none" w:sz="0" w:space="0" w:color="auto"/>
        <w:right w:val="none" w:sz="0" w:space="0" w:color="auto"/>
      </w:divBdr>
    </w:div>
    <w:div w:id="150682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ABBA-119F-4A66-9620-B4D529B9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22</Pages>
  <Words>4993</Words>
  <Characters>28464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Клопот Светлана Анатольевна</cp:lastModifiedBy>
  <cp:revision>480</cp:revision>
  <cp:lastPrinted>2021-12-02T14:02:00Z</cp:lastPrinted>
  <dcterms:created xsi:type="dcterms:W3CDTF">2021-12-13T14:16:00Z</dcterms:created>
  <dcterms:modified xsi:type="dcterms:W3CDTF">2022-08-15T09:23:00Z</dcterms:modified>
</cp:coreProperties>
</file>